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1486" w14:textId="50DF292A" w:rsidR="0014396F" w:rsidRPr="002C2E95" w:rsidRDefault="00E65C21" w:rsidP="00A07135">
      <w:pPr>
        <w:spacing w:before="240" w:after="120" w:line="20" w:lineRule="atLeast"/>
        <w:ind w:hanging="425"/>
        <w:jc w:val="center"/>
        <w:rPr>
          <w:rFonts w:ascii="IngoStem" w:hAnsi="IngoStem" w:cs="Calibri"/>
          <w:b/>
          <w:bCs/>
          <w:sz w:val="20"/>
          <w:szCs w:val="20"/>
        </w:rPr>
      </w:pPr>
      <w:r w:rsidRPr="002C2E95">
        <w:rPr>
          <w:rFonts w:ascii="IngoStem" w:hAnsi="IngoStem" w:cs="Calibri"/>
          <w:b/>
          <w:bCs/>
          <w:sz w:val="20"/>
          <w:szCs w:val="20"/>
        </w:rPr>
        <w:t>ОБЩИЕ УСЛОВИЯ ОКАЗАНИЯ УСЛУГ</w:t>
      </w:r>
    </w:p>
    <w:p w14:paraId="45476F1D" w14:textId="017117AA" w:rsidR="00E65C21" w:rsidRPr="002C2E95" w:rsidRDefault="00E65C21" w:rsidP="00A07135">
      <w:pPr>
        <w:pStyle w:val="a3"/>
        <w:numPr>
          <w:ilvl w:val="0"/>
          <w:numId w:val="1"/>
        </w:numPr>
        <w:tabs>
          <w:tab w:val="left" w:pos="284"/>
        </w:tabs>
        <w:spacing w:before="240" w:after="120" w:line="20" w:lineRule="atLeast"/>
        <w:ind w:left="0" w:hanging="425"/>
        <w:contextualSpacing w:val="0"/>
        <w:jc w:val="center"/>
        <w:rPr>
          <w:rFonts w:ascii="IngoStem" w:hAnsi="IngoStem" w:cs="Nirmala Text"/>
          <w:b/>
          <w:bCs/>
          <w:sz w:val="20"/>
          <w:szCs w:val="20"/>
        </w:rPr>
      </w:pPr>
      <w:r w:rsidRPr="002C2E95">
        <w:rPr>
          <w:rFonts w:ascii="IngoStem" w:hAnsi="IngoStem" w:cs="Nirmala Text"/>
          <w:b/>
          <w:bCs/>
          <w:sz w:val="20"/>
          <w:szCs w:val="20"/>
        </w:rPr>
        <w:t>ПРЕАМБУЛА</w:t>
      </w:r>
    </w:p>
    <w:p w14:paraId="5301DC27" w14:textId="0C404475" w:rsidR="00E4061B" w:rsidRPr="002C2E95" w:rsidRDefault="00E4061B" w:rsidP="00A07135">
      <w:pPr>
        <w:pStyle w:val="a3"/>
        <w:numPr>
          <w:ilvl w:val="1"/>
          <w:numId w:val="1"/>
        </w:numPr>
        <w:spacing w:before="60" w:after="0" w:line="20" w:lineRule="atLeast"/>
        <w:ind w:left="142" w:hanging="567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 xml:space="preserve">Настоящие </w:t>
      </w:r>
      <w:bookmarkStart w:id="0" w:name="_Hlk153227146"/>
      <w:r w:rsidRPr="002C2E95">
        <w:rPr>
          <w:rFonts w:ascii="IngoStem" w:hAnsi="IngoStem" w:cs="Nirmala Text"/>
          <w:sz w:val="20"/>
          <w:szCs w:val="20"/>
        </w:rPr>
        <w:t xml:space="preserve">Общие условия оказания Услуг </w:t>
      </w:r>
      <w:bookmarkEnd w:id="0"/>
      <w:r w:rsidRPr="002C2E95">
        <w:rPr>
          <w:rFonts w:ascii="IngoStem" w:hAnsi="IngoStem" w:cs="Nirmala Text"/>
          <w:sz w:val="20"/>
          <w:szCs w:val="20"/>
        </w:rPr>
        <w:t xml:space="preserve">являются офертой и  устанавливают </w:t>
      </w:r>
      <w:r w:rsidR="009A0697" w:rsidRPr="002C2E95">
        <w:rPr>
          <w:rFonts w:ascii="IngoStem" w:hAnsi="IngoStem" w:cs="Nirmala Text"/>
          <w:sz w:val="20"/>
          <w:szCs w:val="20"/>
        </w:rPr>
        <w:t>условия оказания Услуг</w:t>
      </w:r>
      <w:r w:rsidRPr="002C2E95">
        <w:rPr>
          <w:rFonts w:ascii="IngoStem" w:hAnsi="IngoStem" w:cs="Nirmala Text"/>
          <w:sz w:val="20"/>
          <w:szCs w:val="20"/>
        </w:rPr>
        <w:t xml:space="preserve"> </w:t>
      </w:r>
      <w:r w:rsidR="009A0697" w:rsidRPr="002C2E95">
        <w:rPr>
          <w:rFonts w:ascii="IngoStem" w:hAnsi="IngoStem" w:cs="Nirmala Text"/>
          <w:sz w:val="20"/>
          <w:szCs w:val="20"/>
        </w:rPr>
        <w:t>Исполнителя.</w:t>
      </w:r>
      <w:r w:rsidRPr="002C2E95">
        <w:rPr>
          <w:rFonts w:ascii="IngoStem" w:hAnsi="IngoStem" w:cs="Nirmala Text"/>
          <w:sz w:val="20"/>
          <w:szCs w:val="20"/>
        </w:rPr>
        <w:t xml:space="preserve"> Оферта становится обязательной с момента оплаты </w:t>
      </w:r>
      <w:r w:rsidR="009A0697" w:rsidRPr="002C2E95">
        <w:rPr>
          <w:rFonts w:ascii="IngoStem" w:hAnsi="IngoStem" w:cs="Nirmala Text"/>
          <w:sz w:val="20"/>
          <w:szCs w:val="20"/>
        </w:rPr>
        <w:t>Услуг по Договору.</w:t>
      </w:r>
    </w:p>
    <w:p w14:paraId="438FA1C7" w14:textId="1F873FCB" w:rsidR="00E65C21" w:rsidRPr="002C2E95" w:rsidRDefault="00E65C21" w:rsidP="00A07135">
      <w:pPr>
        <w:pStyle w:val="a3"/>
        <w:numPr>
          <w:ilvl w:val="1"/>
          <w:numId w:val="1"/>
        </w:numPr>
        <w:spacing w:before="60" w:after="0" w:line="20" w:lineRule="atLeast"/>
        <w:ind w:left="142" w:hanging="567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Настоящие Общие условия</w:t>
      </w:r>
      <w:r w:rsidR="00E4061B" w:rsidRPr="002C2E95">
        <w:rPr>
          <w:rFonts w:ascii="IngoStem" w:hAnsi="IngoStem" w:cs="Nirmala Text"/>
          <w:sz w:val="20"/>
          <w:szCs w:val="20"/>
        </w:rPr>
        <w:t xml:space="preserve"> оказания услуг</w:t>
      </w:r>
      <w:r w:rsidRPr="002C2E95">
        <w:rPr>
          <w:rFonts w:ascii="IngoStem" w:hAnsi="IngoStem" w:cs="Nirmala Text"/>
          <w:sz w:val="20"/>
          <w:szCs w:val="20"/>
        </w:rPr>
        <w:t xml:space="preserve"> применяются к </w:t>
      </w:r>
      <w:r w:rsidR="00DA1818" w:rsidRPr="002C2E95">
        <w:rPr>
          <w:rFonts w:ascii="IngoStem" w:hAnsi="IngoStem" w:cs="Nirmala Text"/>
          <w:sz w:val="20"/>
          <w:szCs w:val="20"/>
        </w:rPr>
        <w:t>Д</w:t>
      </w:r>
      <w:r w:rsidRPr="002C2E95">
        <w:rPr>
          <w:rFonts w:ascii="IngoStem" w:hAnsi="IngoStem" w:cs="Nirmala Text"/>
          <w:sz w:val="20"/>
          <w:szCs w:val="20"/>
        </w:rPr>
        <w:t>оговорам, заключаемым между ООО «</w:t>
      </w:r>
      <w:r w:rsidR="006B119B" w:rsidRPr="002C2E95">
        <w:rPr>
          <w:rFonts w:ascii="IngoStem" w:hAnsi="IngoStem" w:cs="Nirmala Text"/>
          <w:sz w:val="20"/>
          <w:szCs w:val="20"/>
        </w:rPr>
        <w:t>Группа Компаний ТДИ</w:t>
      </w:r>
      <w:r w:rsidRPr="002C2E95">
        <w:rPr>
          <w:rFonts w:ascii="IngoStem" w:hAnsi="IngoStem" w:cs="Nirmala Text"/>
          <w:sz w:val="20"/>
          <w:szCs w:val="20"/>
        </w:rPr>
        <w:t>» (</w:t>
      </w:r>
      <w:r w:rsidR="004123DA" w:rsidRPr="002C2E95">
        <w:rPr>
          <w:rFonts w:ascii="IngoStem" w:hAnsi="IngoStem" w:cs="Nirmala Text"/>
          <w:sz w:val="20"/>
          <w:szCs w:val="20"/>
        </w:rPr>
        <w:t xml:space="preserve">ОГРН </w:t>
      </w:r>
      <w:r w:rsidR="00FC1BD9" w:rsidRPr="00FC1BD9">
        <w:rPr>
          <w:rFonts w:ascii="IngoStem" w:hAnsi="IngoStem" w:cs="Nirmala Text"/>
          <w:sz w:val="20"/>
          <w:szCs w:val="20"/>
        </w:rPr>
        <w:t>1167746678043</w:t>
      </w:r>
      <w:r w:rsidRPr="002C2E95">
        <w:rPr>
          <w:rFonts w:ascii="IngoStem" w:hAnsi="IngoStem" w:cs="Nirmala Text"/>
          <w:sz w:val="20"/>
          <w:szCs w:val="20"/>
        </w:rPr>
        <w:t xml:space="preserve">) и </w:t>
      </w:r>
      <w:r w:rsidR="006B119B" w:rsidRPr="002C2E95">
        <w:rPr>
          <w:rFonts w:ascii="IngoStem" w:hAnsi="IngoStem" w:cs="Nirmala Text"/>
          <w:sz w:val="20"/>
          <w:szCs w:val="20"/>
        </w:rPr>
        <w:t>Заказчиком</w:t>
      </w:r>
      <w:r w:rsidRPr="002C2E95">
        <w:rPr>
          <w:rFonts w:ascii="IngoStem" w:hAnsi="IngoStem" w:cs="Nirmala Text"/>
          <w:sz w:val="20"/>
          <w:szCs w:val="20"/>
        </w:rPr>
        <w:t>, определенными в соответствии с разделом 2 Общих условий</w:t>
      </w:r>
      <w:r w:rsidR="00EB213A" w:rsidRPr="002C2E95">
        <w:rPr>
          <w:rFonts w:ascii="IngoStem" w:hAnsi="IngoStem" w:cs="Nirmala Text"/>
          <w:sz w:val="20"/>
          <w:szCs w:val="20"/>
        </w:rPr>
        <w:t>.</w:t>
      </w:r>
    </w:p>
    <w:p w14:paraId="70CB00C8" w14:textId="77777777" w:rsidR="002F1BF5" w:rsidRPr="002F1BF5" w:rsidRDefault="002F1BF5" w:rsidP="00A07135">
      <w:pPr>
        <w:pStyle w:val="a3"/>
        <w:numPr>
          <w:ilvl w:val="1"/>
          <w:numId w:val="1"/>
        </w:numPr>
        <w:spacing w:before="60" w:after="0" w:line="20" w:lineRule="atLeast"/>
        <w:ind w:left="142" w:hanging="567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 xml:space="preserve">Общие условия являются неотъемлемой частью Договоров </w:t>
      </w:r>
      <w:r>
        <w:rPr>
          <w:rFonts w:ascii="IngoStem" w:hAnsi="IngoStem" w:cs="Nirmala Text"/>
          <w:sz w:val="20"/>
          <w:szCs w:val="20"/>
        </w:rPr>
        <w:t>и</w:t>
      </w:r>
      <w:r w:rsidR="00E65C21" w:rsidRPr="002C2E95">
        <w:rPr>
          <w:rFonts w:ascii="IngoStem" w:hAnsi="IngoStem" w:cs="Nirmala Text"/>
          <w:sz w:val="20"/>
          <w:szCs w:val="20"/>
        </w:rPr>
        <w:t xml:space="preserve"> применяются в части, не противоречащей условиям заключенного между Сторонами Договора.</w:t>
      </w:r>
      <w:r w:rsidRPr="002F1BF5">
        <w:t xml:space="preserve"> </w:t>
      </w:r>
    </w:p>
    <w:p w14:paraId="0811991E" w14:textId="3B4EEABE" w:rsidR="00E65C21" w:rsidRPr="002C2E95" w:rsidRDefault="002F1BF5" w:rsidP="00A07135">
      <w:pPr>
        <w:pStyle w:val="a3"/>
        <w:numPr>
          <w:ilvl w:val="1"/>
          <w:numId w:val="1"/>
        </w:numPr>
        <w:spacing w:before="60" w:after="0" w:line="20" w:lineRule="atLeast"/>
        <w:ind w:left="142" w:hanging="567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F1BF5">
        <w:rPr>
          <w:rFonts w:ascii="IngoStem" w:hAnsi="IngoStem" w:cs="Nirmala Text"/>
          <w:sz w:val="20"/>
          <w:szCs w:val="20"/>
        </w:rPr>
        <w:t xml:space="preserve">Исполнитель оставляет за собой право внести изменения в Общие условия оказания Услуг в любой момент по своему усмотрению. В случае внесения Исполнителем изменений в Общие условия оказания Услуг, такие изменения вступают в силу с момента размещения измененного текста Оферты в сети Интернет по указанному в </w:t>
      </w:r>
      <w:r>
        <w:rPr>
          <w:rFonts w:ascii="IngoStem" w:hAnsi="IngoStem" w:cs="Nirmala Text"/>
          <w:sz w:val="20"/>
          <w:szCs w:val="20"/>
        </w:rPr>
        <w:t>разделе 2 Общих условий</w:t>
      </w:r>
      <w:r w:rsidRPr="002F1BF5">
        <w:rPr>
          <w:rFonts w:ascii="IngoStem" w:hAnsi="IngoStem" w:cs="Nirmala Text"/>
          <w:sz w:val="20"/>
          <w:szCs w:val="20"/>
        </w:rPr>
        <w:t xml:space="preserve">, если иной срок вступления изменений в силу не определен дополнительно при таком размещении. </w:t>
      </w:r>
      <w:r>
        <w:rPr>
          <w:rFonts w:ascii="IngoStem" w:hAnsi="IngoStem" w:cs="Nirmala Text"/>
          <w:sz w:val="20"/>
          <w:szCs w:val="20"/>
        </w:rPr>
        <w:t>Заказчик</w:t>
      </w:r>
      <w:r w:rsidRPr="002F1BF5">
        <w:rPr>
          <w:rFonts w:ascii="IngoStem" w:hAnsi="IngoStem" w:cs="Nirmala Text"/>
          <w:sz w:val="20"/>
          <w:szCs w:val="20"/>
        </w:rPr>
        <w:t xml:space="preserve"> самостоятельно отслеживает изменения в Договоре.</w:t>
      </w:r>
    </w:p>
    <w:p w14:paraId="6EE47127" w14:textId="54018F01" w:rsidR="00D4675D" w:rsidRPr="002C2E95" w:rsidRDefault="002F2559" w:rsidP="00A07135">
      <w:pPr>
        <w:pStyle w:val="a3"/>
        <w:numPr>
          <w:ilvl w:val="0"/>
          <w:numId w:val="1"/>
        </w:numPr>
        <w:tabs>
          <w:tab w:val="left" w:pos="284"/>
        </w:tabs>
        <w:spacing w:before="240" w:after="120" w:line="20" w:lineRule="atLeast"/>
        <w:ind w:left="0" w:hanging="425"/>
        <w:contextualSpacing w:val="0"/>
        <w:jc w:val="center"/>
        <w:rPr>
          <w:rFonts w:ascii="IngoStem" w:hAnsi="IngoStem" w:cs="Nirmala Text"/>
          <w:b/>
          <w:bCs/>
          <w:sz w:val="20"/>
          <w:szCs w:val="20"/>
        </w:rPr>
      </w:pPr>
      <w:r w:rsidRPr="002C2E95">
        <w:rPr>
          <w:rFonts w:ascii="IngoStem" w:hAnsi="IngoStem" w:cs="Nirmala Text"/>
          <w:b/>
          <w:bCs/>
          <w:sz w:val="20"/>
          <w:szCs w:val="20"/>
        </w:rPr>
        <w:t>ТЕРМИНЫ И ОПРЕДЕЛЕНИЯ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1C7CDF" w:rsidRPr="002C2E95" w14:paraId="70FA8A71" w14:textId="77777777" w:rsidTr="001C7CDF">
        <w:tc>
          <w:tcPr>
            <w:tcW w:w="2263" w:type="dxa"/>
          </w:tcPr>
          <w:p w14:paraId="713C1FB9" w14:textId="532238A5" w:rsidR="001C7CDF" w:rsidRPr="002C2E95" w:rsidRDefault="001C7CDF" w:rsidP="00A07135">
            <w:pPr>
              <w:tabs>
                <w:tab w:val="left" w:pos="284"/>
              </w:tabs>
              <w:spacing w:before="60" w:line="20" w:lineRule="atLeast"/>
              <w:jc w:val="center"/>
              <w:rPr>
                <w:rFonts w:ascii="IngoStem" w:hAnsi="IngoStem" w:cs="Nirmala Text"/>
                <w:b/>
                <w:bCs/>
                <w:sz w:val="20"/>
                <w:szCs w:val="20"/>
              </w:rPr>
            </w:pPr>
            <w:r w:rsidRPr="002C2E95">
              <w:rPr>
                <w:rFonts w:ascii="IngoStem" w:hAnsi="IngoStem" w:cs="Nirmala Text"/>
                <w:b/>
                <w:bCs/>
                <w:sz w:val="20"/>
                <w:szCs w:val="20"/>
              </w:rPr>
              <w:t>Общие условия</w:t>
            </w:r>
          </w:p>
        </w:tc>
        <w:tc>
          <w:tcPr>
            <w:tcW w:w="7082" w:type="dxa"/>
          </w:tcPr>
          <w:p w14:paraId="2A99FFE4" w14:textId="0B40AF3B" w:rsidR="001C7CDF" w:rsidRPr="002C2E95" w:rsidRDefault="001C7CDF" w:rsidP="00A07135">
            <w:pPr>
              <w:tabs>
                <w:tab w:val="left" w:pos="284"/>
              </w:tabs>
              <w:spacing w:before="60" w:line="20" w:lineRule="atLeast"/>
              <w:jc w:val="both"/>
              <w:rPr>
                <w:rFonts w:ascii="IngoStem" w:hAnsi="IngoStem" w:cs="Nirmala Text"/>
                <w:b/>
                <w:bCs/>
                <w:sz w:val="20"/>
                <w:szCs w:val="20"/>
              </w:rPr>
            </w:pPr>
            <w:r w:rsidRPr="002C2E95">
              <w:rPr>
                <w:rFonts w:ascii="IngoStem" w:hAnsi="IngoStem" w:cs="Nirmala Text"/>
                <w:sz w:val="20"/>
                <w:szCs w:val="20"/>
              </w:rPr>
              <w:t xml:space="preserve">Настоящие общие условия </w:t>
            </w:r>
            <w:bookmarkStart w:id="1" w:name="_Hlk139439572"/>
            <w:r w:rsidRPr="002C2E95">
              <w:rPr>
                <w:rFonts w:ascii="IngoStem" w:hAnsi="IngoStem" w:cs="Nirmala Text"/>
                <w:sz w:val="20"/>
                <w:szCs w:val="20"/>
              </w:rPr>
              <w:t>оказания Исполнителем услуг</w:t>
            </w:r>
            <w:bookmarkEnd w:id="1"/>
            <w:r w:rsidRPr="002C2E95">
              <w:rPr>
                <w:rFonts w:ascii="IngoStem" w:hAnsi="IngoStem" w:cs="Nirmala Text"/>
                <w:sz w:val="20"/>
                <w:szCs w:val="20"/>
              </w:rPr>
              <w:t xml:space="preserve">, размещенные в сети Интернет по адресу </w:t>
            </w:r>
            <w:r w:rsidR="00EE00BE" w:rsidRPr="00EE00BE">
              <w:rPr>
                <w:rFonts w:ascii="IngoStem" w:hAnsi="IngoStem" w:cs="Nirmala Text"/>
                <w:sz w:val="20"/>
                <w:szCs w:val="20"/>
              </w:rPr>
              <w:t>https://tdigroup.ru/service/education/</w:t>
            </w:r>
            <w:r w:rsidR="00EE00BE">
              <w:rPr>
                <w:rFonts w:ascii="IngoStem" w:hAnsi="IngoStem" w:cs="Nirmala Text"/>
                <w:sz w:val="20"/>
                <w:szCs w:val="20"/>
              </w:rPr>
              <w:t>.</w:t>
            </w:r>
          </w:p>
        </w:tc>
      </w:tr>
      <w:tr w:rsidR="001C7CDF" w:rsidRPr="002C2E95" w14:paraId="0DBEEADD" w14:textId="77777777" w:rsidTr="00137C89">
        <w:tc>
          <w:tcPr>
            <w:tcW w:w="2263" w:type="dxa"/>
            <w:shd w:val="clear" w:color="auto" w:fill="F2F2F2" w:themeFill="background1" w:themeFillShade="F2"/>
          </w:tcPr>
          <w:p w14:paraId="569E0F3B" w14:textId="56E5ADBF" w:rsidR="001C7CDF" w:rsidRPr="002C2E95" w:rsidRDefault="001C7CDF" w:rsidP="00A07135">
            <w:pPr>
              <w:tabs>
                <w:tab w:val="left" w:pos="284"/>
              </w:tabs>
              <w:spacing w:before="60" w:line="20" w:lineRule="atLeast"/>
              <w:jc w:val="center"/>
              <w:rPr>
                <w:rFonts w:ascii="IngoStem" w:hAnsi="IngoStem" w:cs="Nirmala Text"/>
                <w:b/>
                <w:bCs/>
                <w:sz w:val="20"/>
                <w:szCs w:val="20"/>
              </w:rPr>
            </w:pPr>
            <w:r w:rsidRPr="002C2E95">
              <w:rPr>
                <w:rFonts w:ascii="IngoStem" w:hAnsi="IngoStem" w:cs="Nirmala Text"/>
                <w:b/>
                <w:bCs/>
                <w:sz w:val="20"/>
                <w:szCs w:val="20"/>
              </w:rPr>
              <w:t>Договор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08BB1FC8" w14:textId="3E6BA5F0" w:rsidR="001C7CDF" w:rsidRPr="002C2E95" w:rsidRDefault="001C7CDF" w:rsidP="00A07135">
            <w:pPr>
              <w:tabs>
                <w:tab w:val="left" w:pos="284"/>
              </w:tabs>
              <w:spacing w:before="60" w:line="20" w:lineRule="atLeast"/>
              <w:jc w:val="both"/>
              <w:rPr>
                <w:rFonts w:ascii="IngoStem" w:hAnsi="IngoStem" w:cs="Nirmala Text"/>
                <w:b/>
                <w:bCs/>
                <w:sz w:val="20"/>
                <w:szCs w:val="20"/>
              </w:rPr>
            </w:pPr>
            <w:r w:rsidRPr="002C2E95">
              <w:rPr>
                <w:rFonts w:ascii="IngoStem" w:hAnsi="IngoStem" w:cs="Nirmala Text"/>
                <w:sz w:val="20"/>
                <w:szCs w:val="20"/>
              </w:rPr>
              <w:t>Соглашение между Заказчиком и Исполнителем, предметом которого является оказание Исполнителем услуг в объеме, определяемом выбранным Заказчиком Пакетом услуг. Договор оформляются Сторонами в виде Счета-оферты.</w:t>
            </w:r>
            <w:r w:rsidR="002F1BF5" w:rsidRPr="002C2E95">
              <w:rPr>
                <w:rFonts w:ascii="IngoStem" w:hAnsi="IngoStem" w:cs="Nirmala Text"/>
                <w:sz w:val="20"/>
                <w:szCs w:val="20"/>
              </w:rPr>
              <w:t xml:space="preserve"> Индивидуальные условия сотрудничества Сторон, в том числе конкретный предмет, сроки оказания </w:t>
            </w:r>
            <w:r w:rsidR="002F1BF5">
              <w:rPr>
                <w:rFonts w:ascii="IngoStem" w:hAnsi="IngoStem" w:cs="Nirmala Text"/>
                <w:sz w:val="20"/>
                <w:szCs w:val="20"/>
              </w:rPr>
              <w:t>У</w:t>
            </w:r>
            <w:r w:rsidR="002F1BF5" w:rsidRPr="002C2E95">
              <w:rPr>
                <w:rFonts w:ascii="IngoStem" w:hAnsi="IngoStem" w:cs="Nirmala Text"/>
                <w:sz w:val="20"/>
                <w:szCs w:val="20"/>
              </w:rPr>
              <w:t xml:space="preserve">слуг, стоимость </w:t>
            </w:r>
            <w:r w:rsidR="002F1BF5">
              <w:rPr>
                <w:rFonts w:ascii="IngoStem" w:hAnsi="IngoStem" w:cs="Nirmala Text"/>
                <w:sz w:val="20"/>
                <w:szCs w:val="20"/>
              </w:rPr>
              <w:t>У</w:t>
            </w:r>
            <w:r w:rsidR="002F1BF5" w:rsidRPr="002C2E95">
              <w:rPr>
                <w:rFonts w:ascii="IngoStem" w:hAnsi="IngoStem" w:cs="Nirmala Text"/>
                <w:sz w:val="20"/>
                <w:szCs w:val="20"/>
              </w:rPr>
              <w:t>слуг определяются Сторонами в соответствующих Договорах.</w:t>
            </w:r>
          </w:p>
        </w:tc>
      </w:tr>
      <w:tr w:rsidR="001C7CDF" w:rsidRPr="002C2E95" w14:paraId="3AC29BB5" w14:textId="77777777" w:rsidTr="001C7CDF">
        <w:tc>
          <w:tcPr>
            <w:tcW w:w="2263" w:type="dxa"/>
          </w:tcPr>
          <w:p w14:paraId="7044E464" w14:textId="72A08A8E" w:rsidR="001C7CDF" w:rsidRPr="002C2E95" w:rsidRDefault="001C7CDF" w:rsidP="00A07135">
            <w:pPr>
              <w:tabs>
                <w:tab w:val="left" w:pos="284"/>
              </w:tabs>
              <w:spacing w:before="60" w:line="20" w:lineRule="atLeast"/>
              <w:jc w:val="center"/>
              <w:rPr>
                <w:rFonts w:ascii="IngoStem" w:hAnsi="IngoStem" w:cs="Nirmala Text"/>
                <w:b/>
                <w:bCs/>
                <w:sz w:val="20"/>
                <w:szCs w:val="20"/>
              </w:rPr>
            </w:pPr>
            <w:r w:rsidRPr="002C2E95">
              <w:rPr>
                <w:rFonts w:ascii="IngoStem" w:hAnsi="IngoStem" w:cs="Nirmala Text"/>
                <w:b/>
                <w:bCs/>
                <w:sz w:val="20"/>
                <w:szCs w:val="20"/>
              </w:rPr>
              <w:t>Услуги</w:t>
            </w:r>
          </w:p>
        </w:tc>
        <w:tc>
          <w:tcPr>
            <w:tcW w:w="7082" w:type="dxa"/>
          </w:tcPr>
          <w:p w14:paraId="1DFAD4CE" w14:textId="2E3AE5C8" w:rsidR="001C7CDF" w:rsidRPr="002C2E95" w:rsidRDefault="001C7CDF" w:rsidP="00A07135">
            <w:pPr>
              <w:tabs>
                <w:tab w:val="left" w:pos="284"/>
              </w:tabs>
              <w:spacing w:before="60" w:line="20" w:lineRule="atLeast"/>
              <w:jc w:val="both"/>
              <w:rPr>
                <w:rFonts w:ascii="IngoStem" w:hAnsi="IngoStem" w:cs="Nirmala Text"/>
                <w:b/>
                <w:bCs/>
                <w:sz w:val="20"/>
                <w:szCs w:val="20"/>
              </w:rPr>
            </w:pPr>
            <w:r w:rsidRPr="002C2E95">
              <w:rPr>
                <w:rFonts w:ascii="IngoStem" w:hAnsi="IngoStem" w:cs="Nirmala Text"/>
                <w:sz w:val="20"/>
                <w:szCs w:val="20"/>
              </w:rPr>
              <w:t xml:space="preserve">Оказываемые исполнителем </w:t>
            </w:r>
            <w:r w:rsidR="002F1BF5">
              <w:rPr>
                <w:rFonts w:ascii="IngoStem" w:hAnsi="IngoStem" w:cs="Nirmala Text"/>
                <w:sz w:val="20"/>
                <w:szCs w:val="20"/>
              </w:rPr>
              <w:t>у</w:t>
            </w:r>
            <w:r w:rsidRPr="002C2E95">
              <w:rPr>
                <w:rFonts w:ascii="IngoStem" w:hAnsi="IngoStem" w:cs="Nirmala Text"/>
                <w:sz w:val="20"/>
                <w:szCs w:val="20"/>
              </w:rPr>
              <w:t>слуги. Объем оказываемых услуг определяется Заказчиком при акцепте Общий условий в виде выбранного Пакета услуг и фиксируется в Договоре.</w:t>
            </w:r>
          </w:p>
        </w:tc>
      </w:tr>
      <w:tr w:rsidR="001C7CDF" w:rsidRPr="002C2E95" w14:paraId="12CF39C4" w14:textId="77777777" w:rsidTr="00137C89">
        <w:tc>
          <w:tcPr>
            <w:tcW w:w="2263" w:type="dxa"/>
            <w:shd w:val="clear" w:color="auto" w:fill="F2F2F2" w:themeFill="background1" w:themeFillShade="F2"/>
          </w:tcPr>
          <w:p w14:paraId="56DC436C" w14:textId="3E2792D7" w:rsidR="001C7CDF" w:rsidRPr="002C2E95" w:rsidRDefault="001C7CDF" w:rsidP="00A07135">
            <w:pPr>
              <w:tabs>
                <w:tab w:val="left" w:pos="284"/>
              </w:tabs>
              <w:spacing w:before="60" w:line="20" w:lineRule="atLeast"/>
              <w:jc w:val="center"/>
              <w:rPr>
                <w:rFonts w:ascii="IngoStem" w:hAnsi="IngoStem" w:cs="Nirmala Text"/>
                <w:b/>
                <w:bCs/>
                <w:sz w:val="20"/>
                <w:szCs w:val="20"/>
              </w:rPr>
            </w:pPr>
            <w:r w:rsidRPr="002C2E95">
              <w:rPr>
                <w:rFonts w:ascii="IngoStem" w:hAnsi="IngoStem" w:cs="Nirmala Text"/>
                <w:b/>
                <w:bCs/>
                <w:sz w:val="20"/>
                <w:szCs w:val="20"/>
              </w:rPr>
              <w:t>Пакет услуг</w:t>
            </w:r>
            <w:r w:rsidR="00270891">
              <w:rPr>
                <w:rFonts w:ascii="IngoStem" w:hAnsi="IngoStem" w:cs="Nirmala Text"/>
                <w:b/>
                <w:bCs/>
                <w:sz w:val="20"/>
                <w:szCs w:val="20"/>
              </w:rPr>
              <w:t xml:space="preserve"> (Тариф)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5B1369D0" w14:textId="390E306E" w:rsidR="001C7CDF" w:rsidRPr="002C2E95" w:rsidRDefault="001C7CDF" w:rsidP="00A07135">
            <w:pPr>
              <w:tabs>
                <w:tab w:val="left" w:pos="284"/>
              </w:tabs>
              <w:spacing w:before="60" w:line="20" w:lineRule="atLeast"/>
              <w:jc w:val="both"/>
              <w:rPr>
                <w:rFonts w:ascii="IngoStem" w:hAnsi="IngoStem" w:cs="Nirmala Text"/>
                <w:b/>
                <w:bCs/>
                <w:sz w:val="20"/>
                <w:szCs w:val="20"/>
              </w:rPr>
            </w:pPr>
            <w:r w:rsidRPr="002C2E95">
              <w:rPr>
                <w:rFonts w:ascii="IngoStem" w:hAnsi="IngoStem" w:cs="Nirmala Text"/>
                <w:sz w:val="20"/>
                <w:szCs w:val="20"/>
              </w:rPr>
              <w:t>Выбранный Заказчиком при акцепте Общих условий объем Услуг Исполнителя. Полное наименование Услуг, сроки, время, а также иные условия оказания Услуг фиксируется в Договоре.</w:t>
            </w:r>
          </w:p>
        </w:tc>
      </w:tr>
      <w:tr w:rsidR="001C7CDF" w:rsidRPr="002C2E95" w14:paraId="785AC12D" w14:textId="77777777" w:rsidTr="001C7CDF">
        <w:tc>
          <w:tcPr>
            <w:tcW w:w="2263" w:type="dxa"/>
          </w:tcPr>
          <w:p w14:paraId="32E7C894" w14:textId="095A67E5" w:rsidR="001C7CDF" w:rsidRPr="002C2E95" w:rsidRDefault="001C7CDF" w:rsidP="00A07135">
            <w:pPr>
              <w:tabs>
                <w:tab w:val="left" w:pos="284"/>
              </w:tabs>
              <w:spacing w:before="60" w:line="20" w:lineRule="atLeast"/>
              <w:jc w:val="center"/>
              <w:rPr>
                <w:rFonts w:ascii="IngoStem" w:hAnsi="IngoStem" w:cs="Nirmala Text"/>
                <w:b/>
                <w:bCs/>
                <w:sz w:val="20"/>
                <w:szCs w:val="20"/>
              </w:rPr>
            </w:pPr>
            <w:r w:rsidRPr="002C2E95">
              <w:rPr>
                <w:rFonts w:ascii="IngoStem" w:hAnsi="IngoStem" w:cs="Nirmala Text"/>
                <w:b/>
                <w:bCs/>
                <w:sz w:val="20"/>
                <w:szCs w:val="20"/>
              </w:rPr>
              <w:t>Заказчик</w:t>
            </w:r>
          </w:p>
        </w:tc>
        <w:tc>
          <w:tcPr>
            <w:tcW w:w="7082" w:type="dxa"/>
          </w:tcPr>
          <w:p w14:paraId="0106AE56" w14:textId="4B50E4D8" w:rsidR="001C7CDF" w:rsidRPr="002C2E95" w:rsidRDefault="001C7CDF" w:rsidP="00A07135">
            <w:pPr>
              <w:tabs>
                <w:tab w:val="left" w:pos="284"/>
              </w:tabs>
              <w:spacing w:before="60" w:line="20" w:lineRule="atLeast"/>
              <w:jc w:val="both"/>
              <w:rPr>
                <w:rFonts w:ascii="IngoStem" w:hAnsi="IngoStem" w:cs="Nirmala Text"/>
                <w:b/>
                <w:bCs/>
                <w:sz w:val="20"/>
                <w:szCs w:val="20"/>
              </w:rPr>
            </w:pPr>
            <w:r w:rsidRPr="002C2E95">
              <w:rPr>
                <w:rFonts w:ascii="IngoStem" w:hAnsi="IngoStem" w:cs="Nirmala Text"/>
                <w:sz w:val="20"/>
                <w:szCs w:val="20"/>
              </w:rPr>
              <w:t>Лицо, заинтересованное в оказании Исполнителем Услуг. Наименование и реквизиты Заказчика указываются в соответствующем Договоре. Заказчиком может быть юридическое лицо, индивидуальный предприниматель</w:t>
            </w:r>
          </w:p>
        </w:tc>
      </w:tr>
      <w:tr w:rsidR="00137C89" w:rsidRPr="002C2E95" w14:paraId="6FD61852" w14:textId="77777777" w:rsidTr="00137C89">
        <w:tc>
          <w:tcPr>
            <w:tcW w:w="2263" w:type="dxa"/>
            <w:shd w:val="clear" w:color="auto" w:fill="F2F2F2" w:themeFill="background1" w:themeFillShade="F2"/>
          </w:tcPr>
          <w:p w14:paraId="5C5B3A6D" w14:textId="5D3628D9" w:rsidR="00137C89" w:rsidRPr="002C2E95" w:rsidRDefault="00137C89" w:rsidP="00A07135">
            <w:pPr>
              <w:tabs>
                <w:tab w:val="left" w:pos="284"/>
              </w:tabs>
              <w:spacing w:before="60" w:line="20" w:lineRule="atLeast"/>
              <w:jc w:val="center"/>
              <w:rPr>
                <w:rFonts w:ascii="IngoStem" w:hAnsi="IngoStem" w:cs="Nirmala Text"/>
                <w:b/>
                <w:bCs/>
                <w:sz w:val="20"/>
                <w:szCs w:val="20"/>
              </w:rPr>
            </w:pPr>
            <w:r w:rsidRPr="002C2E95">
              <w:rPr>
                <w:rFonts w:ascii="IngoStem" w:hAnsi="IngoStem" w:cs="Nirmala Text"/>
                <w:b/>
                <w:bCs/>
                <w:sz w:val="20"/>
                <w:szCs w:val="20"/>
              </w:rPr>
              <w:t>Представитель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32DD536C" w14:textId="0286C19A" w:rsidR="00137C89" w:rsidRPr="002C2E95" w:rsidRDefault="00137C89" w:rsidP="00A07135">
            <w:pPr>
              <w:tabs>
                <w:tab w:val="left" w:pos="284"/>
              </w:tabs>
              <w:spacing w:before="60" w:line="20" w:lineRule="atLeast"/>
              <w:jc w:val="both"/>
              <w:rPr>
                <w:rFonts w:ascii="IngoStem" w:hAnsi="IngoStem" w:cs="Nirmala Text"/>
                <w:sz w:val="20"/>
                <w:szCs w:val="20"/>
              </w:rPr>
            </w:pPr>
            <w:r w:rsidRPr="002C2E95">
              <w:rPr>
                <w:rFonts w:ascii="IngoStem" w:hAnsi="IngoStem" w:cs="Nirmala Text"/>
                <w:sz w:val="20"/>
                <w:szCs w:val="20"/>
              </w:rPr>
              <w:t>Уполномоченное лицо, действующее от имени Заказчика на основании доверенности или Устава.</w:t>
            </w:r>
          </w:p>
        </w:tc>
      </w:tr>
      <w:tr w:rsidR="001C7CDF" w:rsidRPr="002C2E95" w14:paraId="015D680E" w14:textId="77777777" w:rsidTr="00137C89">
        <w:tc>
          <w:tcPr>
            <w:tcW w:w="2263" w:type="dxa"/>
            <w:shd w:val="clear" w:color="auto" w:fill="FFFFFF" w:themeFill="background1"/>
          </w:tcPr>
          <w:p w14:paraId="4CB1D46F" w14:textId="4F3C2585" w:rsidR="001C7CDF" w:rsidRPr="002C2E95" w:rsidRDefault="001C7CDF" w:rsidP="00A07135">
            <w:pPr>
              <w:tabs>
                <w:tab w:val="left" w:pos="284"/>
              </w:tabs>
              <w:spacing w:before="60" w:line="20" w:lineRule="atLeast"/>
              <w:jc w:val="center"/>
              <w:rPr>
                <w:rFonts w:ascii="IngoStem" w:hAnsi="IngoStem" w:cs="Nirmala Text"/>
                <w:b/>
                <w:bCs/>
                <w:sz w:val="20"/>
                <w:szCs w:val="20"/>
              </w:rPr>
            </w:pPr>
            <w:r w:rsidRPr="002C2E95">
              <w:rPr>
                <w:rFonts w:ascii="IngoStem" w:hAnsi="IngoStem" w:cs="Nirmala Text"/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7082" w:type="dxa"/>
            <w:shd w:val="clear" w:color="auto" w:fill="FFFFFF" w:themeFill="background1"/>
          </w:tcPr>
          <w:p w14:paraId="5D2F79B8" w14:textId="2C26A767" w:rsidR="001C7CDF" w:rsidRPr="002C2E95" w:rsidRDefault="001C7CDF" w:rsidP="00A07135">
            <w:pPr>
              <w:tabs>
                <w:tab w:val="left" w:pos="284"/>
              </w:tabs>
              <w:spacing w:before="60" w:line="20" w:lineRule="atLeast"/>
              <w:jc w:val="both"/>
              <w:rPr>
                <w:rFonts w:ascii="IngoStem" w:hAnsi="IngoStem" w:cs="Nirmala Text"/>
                <w:b/>
                <w:bCs/>
                <w:sz w:val="20"/>
                <w:szCs w:val="20"/>
              </w:rPr>
            </w:pPr>
            <w:r w:rsidRPr="002C2E95">
              <w:rPr>
                <w:rFonts w:ascii="IngoStem" w:hAnsi="IngoStem" w:cs="Nirmala Text"/>
                <w:sz w:val="20"/>
                <w:szCs w:val="20"/>
              </w:rPr>
              <w:t>Общество с ограниченной ответственностью «Группа Компаний ТДИ» (</w:t>
            </w:r>
            <w:r w:rsidRPr="002C2E95">
              <w:rPr>
                <w:rFonts w:ascii="IngoStem" w:eastAsia="Times New Roman" w:hAnsi="IngoStem" w:cs="Nirmala Text"/>
                <w:sz w:val="20"/>
                <w:szCs w:val="20"/>
              </w:rPr>
              <w:t>127006, г. Москва, ул. Садовая-Триумфальная, д. 4-10, помещ. II, ком/оф 11/4.  ИНН: 7722370194)</w:t>
            </w:r>
            <w:r w:rsidRPr="002C2E95">
              <w:rPr>
                <w:rFonts w:ascii="IngoStem" w:hAnsi="IngoStem" w:cs="Nirmala Text"/>
                <w:sz w:val="20"/>
                <w:szCs w:val="20"/>
              </w:rPr>
              <w:t>, оказывающее по заданию Заказчика Услуги.</w:t>
            </w:r>
          </w:p>
        </w:tc>
      </w:tr>
      <w:tr w:rsidR="001C7CDF" w:rsidRPr="002C2E95" w14:paraId="20E488CB" w14:textId="77777777" w:rsidTr="00137C89">
        <w:tc>
          <w:tcPr>
            <w:tcW w:w="2263" w:type="dxa"/>
            <w:shd w:val="clear" w:color="auto" w:fill="F2F2F2" w:themeFill="background1" w:themeFillShade="F2"/>
          </w:tcPr>
          <w:p w14:paraId="776D9D40" w14:textId="3BFF9EEA" w:rsidR="001C7CDF" w:rsidRPr="002C2E95" w:rsidRDefault="001C7CDF" w:rsidP="00A07135">
            <w:pPr>
              <w:tabs>
                <w:tab w:val="left" w:pos="284"/>
              </w:tabs>
              <w:spacing w:before="60" w:line="20" w:lineRule="atLeast"/>
              <w:jc w:val="center"/>
              <w:rPr>
                <w:rFonts w:ascii="IngoStem" w:hAnsi="IngoStem" w:cs="Nirmala Text"/>
                <w:b/>
                <w:bCs/>
                <w:sz w:val="20"/>
                <w:szCs w:val="20"/>
              </w:rPr>
            </w:pPr>
            <w:r w:rsidRPr="002C2E95">
              <w:rPr>
                <w:rFonts w:ascii="IngoStem" w:hAnsi="IngoStem" w:cs="Nirmala Text"/>
                <w:b/>
                <w:bCs/>
                <w:sz w:val="20"/>
                <w:szCs w:val="20"/>
              </w:rPr>
              <w:t>Сторона/Стороны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43369AFC" w14:textId="6FD247F2" w:rsidR="001C7CDF" w:rsidRPr="002C2E95" w:rsidRDefault="001C7CDF" w:rsidP="00A07135">
            <w:pPr>
              <w:tabs>
                <w:tab w:val="left" w:pos="284"/>
              </w:tabs>
              <w:spacing w:before="60" w:line="20" w:lineRule="atLeast"/>
              <w:jc w:val="both"/>
              <w:rPr>
                <w:rFonts w:ascii="IngoStem" w:hAnsi="IngoStem" w:cs="Nirmala Text"/>
                <w:b/>
                <w:bCs/>
                <w:sz w:val="20"/>
                <w:szCs w:val="20"/>
              </w:rPr>
            </w:pPr>
            <w:r w:rsidRPr="002C2E95">
              <w:rPr>
                <w:rFonts w:ascii="IngoStem" w:hAnsi="IngoStem" w:cs="Nirmala Text"/>
                <w:sz w:val="20"/>
                <w:szCs w:val="20"/>
              </w:rPr>
              <w:t>Отдельное/совместное упоминание Заказчика и/или Исполнителя</w:t>
            </w:r>
          </w:p>
        </w:tc>
      </w:tr>
      <w:tr w:rsidR="001C7CDF" w:rsidRPr="002C2E95" w14:paraId="2A781D69" w14:textId="77777777" w:rsidTr="004B6F7D">
        <w:tc>
          <w:tcPr>
            <w:tcW w:w="2263" w:type="dxa"/>
            <w:shd w:val="clear" w:color="auto" w:fill="FFFFFF" w:themeFill="background1"/>
          </w:tcPr>
          <w:p w14:paraId="7314AB5E" w14:textId="0529DA67" w:rsidR="001C7CDF" w:rsidRPr="002C2E95" w:rsidRDefault="001C7CDF" w:rsidP="00A07135">
            <w:pPr>
              <w:tabs>
                <w:tab w:val="left" w:pos="284"/>
              </w:tabs>
              <w:spacing w:before="60" w:line="20" w:lineRule="atLeast"/>
              <w:jc w:val="center"/>
              <w:rPr>
                <w:rFonts w:ascii="IngoStem" w:hAnsi="IngoStem" w:cs="Nirmala Text"/>
                <w:b/>
                <w:bCs/>
                <w:sz w:val="20"/>
                <w:szCs w:val="20"/>
              </w:rPr>
            </w:pPr>
            <w:r w:rsidRPr="002C2E95">
              <w:rPr>
                <w:rFonts w:ascii="IngoStem" w:hAnsi="IngoStem" w:cs="Nirmala Text"/>
                <w:b/>
                <w:bCs/>
                <w:sz w:val="20"/>
                <w:szCs w:val="20"/>
              </w:rPr>
              <w:t>Акт</w:t>
            </w:r>
          </w:p>
        </w:tc>
        <w:tc>
          <w:tcPr>
            <w:tcW w:w="7082" w:type="dxa"/>
            <w:shd w:val="clear" w:color="auto" w:fill="FFFFFF" w:themeFill="background1"/>
          </w:tcPr>
          <w:p w14:paraId="7AFF2D41" w14:textId="291EA400" w:rsidR="001C7CDF" w:rsidRPr="002C2E95" w:rsidRDefault="001C7CDF" w:rsidP="00A07135">
            <w:pPr>
              <w:tabs>
                <w:tab w:val="left" w:pos="284"/>
              </w:tabs>
              <w:spacing w:before="60" w:line="20" w:lineRule="atLeast"/>
              <w:jc w:val="both"/>
              <w:rPr>
                <w:rFonts w:ascii="IngoStem" w:hAnsi="IngoStem" w:cs="Nirmala Text"/>
                <w:sz w:val="20"/>
                <w:szCs w:val="20"/>
              </w:rPr>
            </w:pPr>
            <w:r w:rsidRPr="002C2E95">
              <w:rPr>
                <w:rFonts w:ascii="IngoStem" w:hAnsi="IngoStem" w:cs="Nirmala Text"/>
                <w:sz w:val="20"/>
                <w:szCs w:val="20"/>
              </w:rPr>
              <w:t>Акт сдачи-приемки оказанных услуг или Универсальный передаточный документ</w:t>
            </w:r>
          </w:p>
        </w:tc>
      </w:tr>
      <w:tr w:rsidR="001C7CDF" w:rsidRPr="002C2E95" w14:paraId="271DF16B" w14:textId="77777777" w:rsidTr="004B6F7D">
        <w:tc>
          <w:tcPr>
            <w:tcW w:w="2263" w:type="dxa"/>
            <w:shd w:val="clear" w:color="auto" w:fill="F2F2F2" w:themeFill="background1" w:themeFillShade="F2"/>
          </w:tcPr>
          <w:p w14:paraId="5D0D164A" w14:textId="7F9E62DE" w:rsidR="001C7CDF" w:rsidRPr="002C2E95" w:rsidRDefault="001C7CDF" w:rsidP="00A07135">
            <w:pPr>
              <w:tabs>
                <w:tab w:val="left" w:pos="284"/>
              </w:tabs>
              <w:spacing w:before="60" w:line="20" w:lineRule="atLeast"/>
              <w:jc w:val="center"/>
              <w:rPr>
                <w:rFonts w:ascii="IngoStem" w:hAnsi="IngoStem" w:cs="Nirmala Text"/>
                <w:b/>
                <w:bCs/>
                <w:sz w:val="20"/>
                <w:szCs w:val="20"/>
              </w:rPr>
            </w:pPr>
            <w:r w:rsidRPr="002C2E95">
              <w:rPr>
                <w:rFonts w:ascii="IngoStem" w:hAnsi="IngoStem" w:cs="Nirmala Text"/>
                <w:b/>
                <w:bCs/>
                <w:sz w:val="20"/>
                <w:szCs w:val="20"/>
              </w:rPr>
              <w:t>Конфиденциальная информация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5A1D0A38" w14:textId="72F2475C" w:rsidR="001C7CDF" w:rsidRPr="002C2E95" w:rsidRDefault="001C7CDF" w:rsidP="00A07135">
            <w:pPr>
              <w:tabs>
                <w:tab w:val="left" w:pos="284"/>
              </w:tabs>
              <w:spacing w:before="60" w:line="20" w:lineRule="atLeast"/>
              <w:jc w:val="both"/>
              <w:rPr>
                <w:rFonts w:ascii="IngoStem" w:hAnsi="IngoStem" w:cs="Nirmala Text"/>
                <w:sz w:val="20"/>
                <w:szCs w:val="20"/>
              </w:rPr>
            </w:pPr>
            <w:r w:rsidRPr="002C2E95">
              <w:rPr>
                <w:rFonts w:ascii="IngoStem" w:hAnsi="IngoStem" w:cs="Nirmala Text"/>
                <w:sz w:val="20"/>
                <w:szCs w:val="20"/>
              </w:rPr>
              <w:t>Условия Договора, информация о коммерческой деятельности любой из Сторон, полученная в процессе исполнения Договора, а также любая иная информация, переданная одной Стороной другой Стороне, и обозначенная передающей Стороной как конфиденциальная информация передающей Стороны.</w:t>
            </w:r>
          </w:p>
        </w:tc>
      </w:tr>
      <w:tr w:rsidR="001C7CDF" w:rsidRPr="002C2E95" w14:paraId="62346327" w14:textId="77777777" w:rsidTr="004B6F7D">
        <w:tc>
          <w:tcPr>
            <w:tcW w:w="2263" w:type="dxa"/>
            <w:shd w:val="clear" w:color="auto" w:fill="FFFFFF" w:themeFill="background1"/>
          </w:tcPr>
          <w:p w14:paraId="42C35F00" w14:textId="7EB128B8" w:rsidR="001C7CDF" w:rsidRPr="002C2E95" w:rsidRDefault="001C7CDF" w:rsidP="00A07135">
            <w:pPr>
              <w:tabs>
                <w:tab w:val="left" w:pos="284"/>
              </w:tabs>
              <w:spacing w:before="60" w:line="20" w:lineRule="atLeast"/>
              <w:jc w:val="center"/>
              <w:rPr>
                <w:rFonts w:ascii="IngoStem" w:hAnsi="IngoStem" w:cs="Nirmala Text"/>
                <w:b/>
                <w:bCs/>
                <w:sz w:val="20"/>
                <w:szCs w:val="20"/>
              </w:rPr>
            </w:pPr>
            <w:r w:rsidRPr="002C2E95">
              <w:rPr>
                <w:rFonts w:ascii="IngoStem" w:hAnsi="IngoStem" w:cs="Nirmala Text"/>
                <w:b/>
                <w:bCs/>
                <w:sz w:val="20"/>
                <w:szCs w:val="20"/>
              </w:rPr>
              <w:t>Электронная подпись или ЭП -</w:t>
            </w:r>
          </w:p>
        </w:tc>
        <w:tc>
          <w:tcPr>
            <w:tcW w:w="7082" w:type="dxa"/>
            <w:shd w:val="clear" w:color="auto" w:fill="FFFFFF" w:themeFill="background1"/>
          </w:tcPr>
          <w:p w14:paraId="5C2067A1" w14:textId="0315EA00" w:rsidR="001C7CDF" w:rsidRPr="002C2E95" w:rsidRDefault="001C7CDF" w:rsidP="00A07135">
            <w:pPr>
              <w:tabs>
                <w:tab w:val="left" w:pos="284"/>
              </w:tabs>
              <w:spacing w:before="60" w:line="20" w:lineRule="atLeast"/>
              <w:jc w:val="both"/>
              <w:rPr>
                <w:rFonts w:ascii="IngoStem" w:hAnsi="IngoStem" w:cs="Nirmala Text"/>
                <w:sz w:val="20"/>
                <w:szCs w:val="20"/>
              </w:rPr>
            </w:pPr>
            <w:r w:rsidRPr="002C2E95">
              <w:rPr>
                <w:rFonts w:ascii="IngoStem" w:hAnsi="IngoStem" w:cs="Nirmala Text"/>
                <w:sz w:val="20"/>
                <w:szCs w:val="20"/>
              </w:rPr>
              <w:t>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</w:t>
            </w:r>
          </w:p>
        </w:tc>
      </w:tr>
      <w:tr w:rsidR="001C7CDF" w:rsidRPr="002C2E95" w14:paraId="78E4C1C7" w14:textId="77777777" w:rsidTr="004B6F7D">
        <w:tc>
          <w:tcPr>
            <w:tcW w:w="2263" w:type="dxa"/>
            <w:shd w:val="clear" w:color="auto" w:fill="F2F2F2" w:themeFill="background1" w:themeFillShade="F2"/>
          </w:tcPr>
          <w:p w14:paraId="2FB76DC5" w14:textId="705FB005" w:rsidR="001C7CDF" w:rsidRPr="002C2E95" w:rsidRDefault="001C7CDF" w:rsidP="00A07135">
            <w:pPr>
              <w:tabs>
                <w:tab w:val="left" w:pos="284"/>
              </w:tabs>
              <w:spacing w:before="60" w:line="20" w:lineRule="atLeast"/>
              <w:jc w:val="center"/>
              <w:rPr>
                <w:rFonts w:ascii="IngoStem" w:hAnsi="IngoStem" w:cs="Nirmala Text"/>
                <w:b/>
                <w:bCs/>
                <w:sz w:val="20"/>
                <w:szCs w:val="20"/>
              </w:rPr>
            </w:pPr>
            <w:r w:rsidRPr="002C2E95">
              <w:rPr>
                <w:rFonts w:ascii="IngoStem" w:hAnsi="IngoStem" w:cs="Nirmala Text"/>
                <w:b/>
                <w:bCs/>
                <w:sz w:val="20"/>
                <w:szCs w:val="20"/>
              </w:rPr>
              <w:t>Электронный документооборот или ЭДО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2AFAF70F" w14:textId="008443AA" w:rsidR="001C7CDF" w:rsidRPr="002C2E95" w:rsidRDefault="001C7CDF" w:rsidP="00A07135">
            <w:pPr>
              <w:tabs>
                <w:tab w:val="left" w:pos="284"/>
              </w:tabs>
              <w:spacing w:before="60" w:line="20" w:lineRule="atLeast"/>
              <w:jc w:val="both"/>
              <w:rPr>
                <w:rFonts w:ascii="IngoStem" w:hAnsi="IngoStem" w:cs="Nirmala Text"/>
                <w:sz w:val="20"/>
                <w:szCs w:val="20"/>
              </w:rPr>
            </w:pPr>
            <w:r w:rsidRPr="002C2E95">
              <w:rPr>
                <w:rFonts w:ascii="IngoStem" w:hAnsi="IngoStem" w:cs="Nirmala Text"/>
                <w:sz w:val="20"/>
                <w:szCs w:val="20"/>
              </w:rPr>
              <w:t>Процесс обмена электронными документами, подписанными ЭП, между Сторонами.</w:t>
            </w:r>
          </w:p>
        </w:tc>
      </w:tr>
      <w:tr w:rsidR="004B6F7D" w:rsidRPr="002C2E95" w14:paraId="3CF58D88" w14:textId="77777777" w:rsidTr="004B6F7D">
        <w:tc>
          <w:tcPr>
            <w:tcW w:w="2263" w:type="dxa"/>
            <w:shd w:val="clear" w:color="auto" w:fill="FFFFFF" w:themeFill="background1"/>
          </w:tcPr>
          <w:p w14:paraId="3E8A4D21" w14:textId="50C9F655" w:rsidR="004B6F7D" w:rsidRPr="002C2E95" w:rsidRDefault="004B6F7D" w:rsidP="00A07135">
            <w:pPr>
              <w:tabs>
                <w:tab w:val="left" w:pos="284"/>
              </w:tabs>
              <w:spacing w:before="60" w:line="20" w:lineRule="atLeast"/>
              <w:jc w:val="center"/>
              <w:rPr>
                <w:rFonts w:ascii="IngoStem" w:hAnsi="IngoStem" w:cs="Nirmala Text"/>
                <w:b/>
                <w:bCs/>
                <w:sz w:val="20"/>
                <w:szCs w:val="20"/>
              </w:rPr>
            </w:pPr>
            <w:r w:rsidRPr="002C2E95">
              <w:rPr>
                <w:rFonts w:ascii="IngoStem" w:hAnsi="IngoStem" w:cs="Nirmala Text"/>
                <w:b/>
                <w:bCs/>
                <w:sz w:val="20"/>
                <w:szCs w:val="20"/>
              </w:rPr>
              <w:lastRenderedPageBreak/>
              <w:t>Материалы</w:t>
            </w:r>
          </w:p>
        </w:tc>
        <w:tc>
          <w:tcPr>
            <w:tcW w:w="7082" w:type="dxa"/>
            <w:shd w:val="clear" w:color="auto" w:fill="FFFFFF" w:themeFill="background1"/>
          </w:tcPr>
          <w:p w14:paraId="5ABDC32D" w14:textId="0FC0C621" w:rsidR="004B6F7D" w:rsidRPr="002C2E95" w:rsidRDefault="004B6F7D" w:rsidP="00A07135">
            <w:pPr>
              <w:tabs>
                <w:tab w:val="left" w:pos="284"/>
              </w:tabs>
              <w:spacing w:before="60" w:line="20" w:lineRule="atLeast"/>
              <w:jc w:val="both"/>
              <w:rPr>
                <w:rFonts w:ascii="IngoStem" w:hAnsi="IngoStem" w:cs="Nirmala Text"/>
                <w:sz w:val="20"/>
                <w:szCs w:val="20"/>
              </w:rPr>
            </w:pPr>
            <w:r w:rsidRPr="002C2E95">
              <w:rPr>
                <w:rFonts w:ascii="IngoStem" w:hAnsi="IngoStem" w:cs="Nirmala Text"/>
                <w:sz w:val="20"/>
                <w:szCs w:val="20"/>
              </w:rPr>
              <w:t xml:space="preserve">Любые созданные творческим трудом текстовые, графические, аудиовизуальные и/или иные произведения, подборки материалов и иные объекты авторских и смежных прав, созданные Исполнителем для целей оказания Услуг и предоставляемые Заказчику в объеме согласно выбранному Заказчиком Пакетом услуг. </w:t>
            </w:r>
          </w:p>
        </w:tc>
      </w:tr>
    </w:tbl>
    <w:p w14:paraId="571184FB" w14:textId="3331A312" w:rsidR="002F2559" w:rsidRPr="002C2E95" w:rsidRDefault="007C1D1C" w:rsidP="00A07135">
      <w:pPr>
        <w:pStyle w:val="a3"/>
        <w:numPr>
          <w:ilvl w:val="0"/>
          <w:numId w:val="1"/>
        </w:numPr>
        <w:tabs>
          <w:tab w:val="left" w:pos="284"/>
        </w:tabs>
        <w:spacing w:before="240" w:after="120" w:line="20" w:lineRule="atLeast"/>
        <w:ind w:left="0" w:hanging="425"/>
        <w:contextualSpacing w:val="0"/>
        <w:jc w:val="center"/>
        <w:rPr>
          <w:rFonts w:ascii="IngoStem" w:hAnsi="IngoStem" w:cs="Nirmala Text"/>
          <w:b/>
          <w:bCs/>
          <w:sz w:val="20"/>
          <w:szCs w:val="20"/>
        </w:rPr>
      </w:pPr>
      <w:r w:rsidRPr="002C2E95">
        <w:rPr>
          <w:rFonts w:ascii="IngoStem" w:hAnsi="IngoStem" w:cs="Nirmala Text"/>
          <w:b/>
          <w:bCs/>
          <w:sz w:val="20"/>
          <w:szCs w:val="20"/>
        </w:rPr>
        <w:t>ПРЕДМЕТ ОБЩИХ УСЛОВИЙ</w:t>
      </w:r>
    </w:p>
    <w:p w14:paraId="5983EB96" w14:textId="1A18301C" w:rsidR="007C1D1C" w:rsidRPr="002C2E95" w:rsidRDefault="007C1D1C" w:rsidP="00A07135">
      <w:pPr>
        <w:pStyle w:val="a3"/>
        <w:numPr>
          <w:ilvl w:val="1"/>
          <w:numId w:val="1"/>
        </w:numPr>
        <w:spacing w:before="60" w:after="0" w:line="20" w:lineRule="atLeast"/>
        <w:ind w:left="142" w:hanging="567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 xml:space="preserve">Предметом </w:t>
      </w:r>
      <w:r w:rsidR="00992A71" w:rsidRPr="002C2E95">
        <w:rPr>
          <w:rFonts w:ascii="IngoStem" w:hAnsi="IngoStem" w:cs="Nirmala Text"/>
          <w:sz w:val="20"/>
          <w:szCs w:val="20"/>
        </w:rPr>
        <w:t>О</w:t>
      </w:r>
      <w:r w:rsidRPr="002C2E95">
        <w:rPr>
          <w:rFonts w:ascii="IngoStem" w:hAnsi="IngoStem" w:cs="Nirmala Text"/>
          <w:sz w:val="20"/>
          <w:szCs w:val="20"/>
        </w:rPr>
        <w:t>бщих условий является оказание Исполнителем Заказчику Услуг, индивидуальные условия которых определяются в Договорах, и оплата Заказчиком Услуг на условиях и в порядке, предусмотренных Договором и Общими условиями.</w:t>
      </w:r>
    </w:p>
    <w:p w14:paraId="18C44256" w14:textId="22471D64" w:rsidR="007C1D1C" w:rsidRPr="002C2E95" w:rsidRDefault="007C1D1C" w:rsidP="00A07135">
      <w:pPr>
        <w:pStyle w:val="a3"/>
        <w:numPr>
          <w:ilvl w:val="1"/>
          <w:numId w:val="1"/>
        </w:numPr>
        <w:spacing w:before="60" w:after="0" w:line="20" w:lineRule="atLeast"/>
        <w:ind w:left="142" w:hanging="567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В соответствии с Договором и Общими условиями Исполнитель может оказывать следующие Услуги</w:t>
      </w:r>
      <w:r w:rsidR="00992A71" w:rsidRPr="002C2E95">
        <w:rPr>
          <w:rFonts w:ascii="IngoStem" w:hAnsi="IngoStem" w:cs="Nirmala Text"/>
          <w:sz w:val="20"/>
          <w:szCs w:val="20"/>
        </w:rPr>
        <w:t xml:space="preserve"> (в зависимости от выбранного Заказчиком Пакета услуг)</w:t>
      </w:r>
      <w:r w:rsidRPr="002C2E95">
        <w:rPr>
          <w:rFonts w:ascii="IngoStem" w:hAnsi="IngoStem" w:cs="Nirmala Text"/>
          <w:sz w:val="20"/>
          <w:szCs w:val="20"/>
        </w:rPr>
        <w:t>:</w:t>
      </w:r>
    </w:p>
    <w:p w14:paraId="3E2DD90B" w14:textId="31277014" w:rsidR="00992A71" w:rsidRPr="002C2E95" w:rsidRDefault="00992A71" w:rsidP="00A07135">
      <w:pPr>
        <w:pStyle w:val="a3"/>
        <w:numPr>
          <w:ilvl w:val="2"/>
          <w:numId w:val="3"/>
        </w:numPr>
        <w:spacing w:before="60" w:after="0" w:line="20" w:lineRule="atLeast"/>
        <w:ind w:left="709" w:hanging="567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услуги по предоставлению доступа к видеозаписям Исполнителя по теме «Маркировка рекламы в сети Интернет»;</w:t>
      </w:r>
    </w:p>
    <w:p w14:paraId="0EE66B89" w14:textId="763A8E9B" w:rsidR="00992A71" w:rsidRPr="002C2E95" w:rsidRDefault="00992A71" w:rsidP="00A07135">
      <w:pPr>
        <w:pStyle w:val="a3"/>
        <w:numPr>
          <w:ilvl w:val="2"/>
          <w:numId w:val="3"/>
        </w:numPr>
        <w:spacing w:before="60" w:after="0" w:line="20" w:lineRule="atLeast"/>
        <w:ind w:left="709" w:hanging="567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услуги по организации и проведению дистанционного корпоративного тренинга по теме: «Маркировка рекламы в сети Интернет»;</w:t>
      </w:r>
    </w:p>
    <w:p w14:paraId="555B9B5E" w14:textId="77777777" w:rsidR="00992A71" w:rsidRPr="002C2E95" w:rsidRDefault="00992A71" w:rsidP="00A07135">
      <w:pPr>
        <w:pStyle w:val="a3"/>
        <w:numPr>
          <w:ilvl w:val="2"/>
          <w:numId w:val="3"/>
        </w:numPr>
        <w:spacing w:before="60" w:after="0" w:line="20" w:lineRule="atLeast"/>
        <w:ind w:left="709" w:hanging="567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услуги по организации и проведению 1 (одной) консультации по вопросам маркировки рекламы в сети Интернет;</w:t>
      </w:r>
    </w:p>
    <w:p w14:paraId="738C257D" w14:textId="77777777" w:rsidR="00426913" w:rsidRPr="002C2E95" w:rsidRDefault="00992A71" w:rsidP="00A07135">
      <w:pPr>
        <w:pStyle w:val="a3"/>
        <w:numPr>
          <w:ilvl w:val="2"/>
          <w:numId w:val="3"/>
        </w:numPr>
        <w:spacing w:before="60" w:after="0" w:line="20" w:lineRule="atLeast"/>
        <w:ind w:left="709" w:hanging="567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оказать информационно-консультационных услуги, а именно:  услуги по предоставлению доступа к видеозаписям Исполнителя по теме «Маркировка рекламы в сети Интернет», услуги по организации и проведению 2 (двух) консультаций по вопросам маркировки рекламы в сети Интернет, а также консультационные услуги по вопросу регистрации личного кабинета в автоматизированной системы 1 (одного) оператора рекламных данных</w:t>
      </w:r>
      <w:r w:rsidR="00426913" w:rsidRPr="002C2E95">
        <w:rPr>
          <w:rFonts w:ascii="IngoStem" w:hAnsi="IngoStem" w:cs="Nirmala Text"/>
          <w:sz w:val="20"/>
          <w:szCs w:val="20"/>
        </w:rPr>
        <w:t>;</w:t>
      </w:r>
    </w:p>
    <w:p w14:paraId="4F886502" w14:textId="12DAEB93" w:rsidR="001F5B67" w:rsidRPr="002C2E95" w:rsidRDefault="001F5B67" w:rsidP="00A07135">
      <w:pPr>
        <w:pStyle w:val="a3"/>
        <w:numPr>
          <w:ilvl w:val="2"/>
          <w:numId w:val="3"/>
        </w:numPr>
        <w:spacing w:before="60" w:after="0" w:line="20" w:lineRule="atLeast"/>
        <w:ind w:left="709" w:hanging="567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Иные работы и услуги, к которым Стороны договорились применять Общие условия.</w:t>
      </w:r>
    </w:p>
    <w:p w14:paraId="1077571F" w14:textId="1A8DD36E" w:rsidR="007C1D1C" w:rsidRPr="002C2E95" w:rsidRDefault="001F5B67" w:rsidP="00A07135">
      <w:pPr>
        <w:pStyle w:val="a3"/>
        <w:numPr>
          <w:ilvl w:val="1"/>
          <w:numId w:val="1"/>
        </w:numPr>
        <w:spacing w:before="60" w:after="0" w:line="20" w:lineRule="atLeast"/>
        <w:ind w:left="142" w:hanging="567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Конкретный перечень оказываемых Исполнителем Услуг указывается Сторонами в Договоре.</w:t>
      </w:r>
    </w:p>
    <w:p w14:paraId="1B5D955E" w14:textId="4F9D92A9" w:rsidR="00543204" w:rsidRPr="002C2E95" w:rsidRDefault="00543204" w:rsidP="00A07135">
      <w:pPr>
        <w:pStyle w:val="a3"/>
        <w:numPr>
          <w:ilvl w:val="0"/>
          <w:numId w:val="1"/>
        </w:numPr>
        <w:tabs>
          <w:tab w:val="left" w:pos="426"/>
        </w:tabs>
        <w:spacing w:before="240" w:after="120" w:line="20" w:lineRule="atLeast"/>
        <w:ind w:left="0" w:hanging="425"/>
        <w:contextualSpacing w:val="0"/>
        <w:jc w:val="center"/>
        <w:rPr>
          <w:rFonts w:ascii="IngoStem" w:hAnsi="IngoStem" w:cs="Nirmala Text"/>
          <w:b/>
          <w:bCs/>
          <w:sz w:val="20"/>
          <w:szCs w:val="20"/>
        </w:rPr>
      </w:pPr>
      <w:r w:rsidRPr="002C2E95">
        <w:rPr>
          <w:rFonts w:ascii="IngoStem" w:hAnsi="IngoStem" w:cs="Nirmala Text"/>
          <w:b/>
          <w:bCs/>
          <w:sz w:val="20"/>
          <w:szCs w:val="20"/>
        </w:rPr>
        <w:t>АКЦЕПТ ОФЕРТЫ</w:t>
      </w:r>
    </w:p>
    <w:p w14:paraId="77262290" w14:textId="77777777" w:rsidR="00EE4661" w:rsidRPr="002C2E95" w:rsidRDefault="002B1445" w:rsidP="00A07135">
      <w:pPr>
        <w:pStyle w:val="a3"/>
        <w:numPr>
          <w:ilvl w:val="1"/>
          <w:numId w:val="1"/>
        </w:numPr>
        <w:tabs>
          <w:tab w:val="left" w:pos="426"/>
        </w:tabs>
        <w:spacing w:before="60" w:after="0" w:line="20" w:lineRule="atLeast"/>
        <w:ind w:left="142" w:hanging="567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 xml:space="preserve">Представитель лица, желающего стать Заказчиком, </w:t>
      </w:r>
      <w:r w:rsidR="00802808" w:rsidRPr="002C2E95">
        <w:rPr>
          <w:rFonts w:ascii="IngoStem" w:hAnsi="IngoStem" w:cs="Nirmala Text"/>
          <w:sz w:val="20"/>
          <w:szCs w:val="20"/>
        </w:rPr>
        <w:t xml:space="preserve">выбирает Пакет услуг и </w:t>
      </w:r>
      <w:r w:rsidRPr="002C2E95">
        <w:rPr>
          <w:rFonts w:ascii="IngoStem" w:hAnsi="IngoStem" w:cs="Nirmala Text"/>
          <w:sz w:val="20"/>
          <w:szCs w:val="20"/>
        </w:rPr>
        <w:t>вводит в форму на Сайте контактные данные для заключения и исполнения Договора, а именно</w:t>
      </w:r>
      <w:r w:rsidR="00EE4661" w:rsidRPr="002C2E95">
        <w:rPr>
          <w:rFonts w:ascii="IngoStem" w:hAnsi="IngoStem" w:cs="Nirmala Text"/>
          <w:sz w:val="20"/>
          <w:szCs w:val="20"/>
        </w:rPr>
        <w:t>:</w:t>
      </w:r>
    </w:p>
    <w:p w14:paraId="1AC5295D" w14:textId="77777777" w:rsidR="00EE4661" w:rsidRPr="002C2E95" w:rsidRDefault="002B1445" w:rsidP="00A07135">
      <w:pPr>
        <w:pStyle w:val="a3"/>
        <w:numPr>
          <w:ilvl w:val="0"/>
          <w:numId w:val="7"/>
        </w:numPr>
        <w:tabs>
          <w:tab w:val="left" w:pos="426"/>
        </w:tabs>
        <w:spacing w:before="60" w:after="0" w:line="20" w:lineRule="atLeast"/>
        <w:ind w:left="142" w:firstLine="0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имя, фамилию Представителя</w:t>
      </w:r>
      <w:r w:rsidR="00EE4661" w:rsidRPr="002C2E95">
        <w:rPr>
          <w:rFonts w:ascii="IngoStem" w:hAnsi="IngoStem" w:cs="Nirmala Text"/>
          <w:sz w:val="20"/>
          <w:szCs w:val="20"/>
        </w:rPr>
        <w:t>;</w:t>
      </w:r>
    </w:p>
    <w:p w14:paraId="0E3CF207" w14:textId="77777777" w:rsidR="00EE4661" w:rsidRPr="002C2E95" w:rsidRDefault="002B1445" w:rsidP="00A07135">
      <w:pPr>
        <w:pStyle w:val="a3"/>
        <w:numPr>
          <w:ilvl w:val="0"/>
          <w:numId w:val="7"/>
        </w:numPr>
        <w:tabs>
          <w:tab w:val="left" w:pos="426"/>
        </w:tabs>
        <w:spacing w:before="60" w:after="0" w:line="20" w:lineRule="atLeast"/>
        <w:ind w:left="142" w:firstLine="0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 xml:space="preserve">номер телефона Представителя; </w:t>
      </w:r>
    </w:p>
    <w:p w14:paraId="5C20E39F" w14:textId="77777777" w:rsidR="00EE4661" w:rsidRPr="002C2E95" w:rsidRDefault="002B1445" w:rsidP="00A07135">
      <w:pPr>
        <w:pStyle w:val="a3"/>
        <w:numPr>
          <w:ilvl w:val="0"/>
          <w:numId w:val="7"/>
        </w:numPr>
        <w:tabs>
          <w:tab w:val="left" w:pos="426"/>
        </w:tabs>
        <w:spacing w:before="60" w:after="0" w:line="20" w:lineRule="atLeast"/>
        <w:ind w:left="142" w:firstLine="0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 xml:space="preserve">наименование лица, желающего стать Заказчиком (место работы Представителя); </w:t>
      </w:r>
    </w:p>
    <w:p w14:paraId="1DB32939" w14:textId="61DFA745" w:rsidR="002B1445" w:rsidRPr="002C2E95" w:rsidRDefault="002B1445" w:rsidP="00A07135">
      <w:pPr>
        <w:pStyle w:val="a3"/>
        <w:numPr>
          <w:ilvl w:val="0"/>
          <w:numId w:val="7"/>
        </w:numPr>
        <w:tabs>
          <w:tab w:val="left" w:pos="426"/>
        </w:tabs>
        <w:spacing w:before="60" w:after="0" w:line="20" w:lineRule="atLeast"/>
        <w:ind w:left="142" w:firstLine="0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адрес электронной почты Представителя.</w:t>
      </w:r>
    </w:p>
    <w:p w14:paraId="02689320" w14:textId="77777777" w:rsidR="00EE4661" w:rsidRPr="002C2E95" w:rsidRDefault="00474564" w:rsidP="00A07135">
      <w:pPr>
        <w:pStyle w:val="a3"/>
        <w:numPr>
          <w:ilvl w:val="1"/>
          <w:numId w:val="1"/>
        </w:numPr>
        <w:tabs>
          <w:tab w:val="left" w:pos="426"/>
        </w:tabs>
        <w:spacing w:before="60" w:after="0" w:line="20" w:lineRule="atLeast"/>
        <w:ind w:left="142" w:hanging="567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 xml:space="preserve">После заполнения контактных данных, указанных в п.4.1. Общий условий, </w:t>
      </w:r>
      <w:r w:rsidR="00802808" w:rsidRPr="002C2E95">
        <w:rPr>
          <w:rFonts w:ascii="IngoStem" w:hAnsi="IngoStem" w:cs="Nirmala Text"/>
          <w:sz w:val="20"/>
          <w:szCs w:val="20"/>
        </w:rPr>
        <w:t>Представитель л</w:t>
      </w:r>
      <w:r w:rsidR="002B1445" w:rsidRPr="002C2E95">
        <w:rPr>
          <w:rFonts w:ascii="IngoStem" w:hAnsi="IngoStem" w:cs="Nirmala Text"/>
          <w:sz w:val="20"/>
          <w:szCs w:val="20"/>
        </w:rPr>
        <w:t>иц</w:t>
      </w:r>
      <w:r w:rsidR="00802808" w:rsidRPr="002C2E95">
        <w:rPr>
          <w:rFonts w:ascii="IngoStem" w:hAnsi="IngoStem" w:cs="Nirmala Text"/>
          <w:sz w:val="20"/>
          <w:szCs w:val="20"/>
        </w:rPr>
        <w:t>а</w:t>
      </w:r>
      <w:r w:rsidR="002B1445" w:rsidRPr="002C2E95">
        <w:rPr>
          <w:rFonts w:ascii="IngoStem" w:hAnsi="IngoStem" w:cs="Nirmala Text"/>
          <w:sz w:val="20"/>
          <w:szCs w:val="20"/>
        </w:rPr>
        <w:t>, желающе</w:t>
      </w:r>
      <w:r w:rsidR="00802808" w:rsidRPr="002C2E95">
        <w:rPr>
          <w:rFonts w:ascii="IngoStem" w:hAnsi="IngoStem" w:cs="Nirmala Text"/>
          <w:sz w:val="20"/>
          <w:szCs w:val="20"/>
        </w:rPr>
        <w:t>го</w:t>
      </w:r>
      <w:r w:rsidR="002B1445" w:rsidRPr="002C2E95">
        <w:rPr>
          <w:rFonts w:ascii="IngoStem" w:hAnsi="IngoStem" w:cs="Nirmala Text"/>
          <w:sz w:val="20"/>
          <w:szCs w:val="20"/>
        </w:rPr>
        <w:t xml:space="preserve"> стать </w:t>
      </w:r>
      <w:r w:rsidR="00802808" w:rsidRPr="002C2E95">
        <w:rPr>
          <w:rFonts w:ascii="IngoStem" w:hAnsi="IngoStem" w:cs="Nirmala Text"/>
          <w:sz w:val="20"/>
          <w:szCs w:val="20"/>
        </w:rPr>
        <w:t>Заказчиком</w:t>
      </w:r>
      <w:r w:rsidR="002B1445" w:rsidRPr="002C2E95">
        <w:rPr>
          <w:rFonts w:ascii="IngoStem" w:hAnsi="IngoStem" w:cs="Nirmala Text"/>
          <w:sz w:val="20"/>
          <w:szCs w:val="20"/>
        </w:rPr>
        <w:t xml:space="preserve">, </w:t>
      </w:r>
      <w:r w:rsidR="00802808" w:rsidRPr="002C2E95">
        <w:rPr>
          <w:rFonts w:ascii="IngoStem" w:hAnsi="IngoStem" w:cs="Nirmala Text"/>
          <w:sz w:val="20"/>
          <w:szCs w:val="20"/>
        </w:rPr>
        <w:t>нажимает кнопку «Отправить заявку»</w:t>
      </w:r>
      <w:r w:rsidR="00EE4661" w:rsidRPr="002C2E95">
        <w:rPr>
          <w:rFonts w:ascii="IngoStem" w:hAnsi="IngoStem" w:cs="Nirmala Text"/>
          <w:sz w:val="20"/>
          <w:szCs w:val="20"/>
        </w:rPr>
        <w:t>, при этом:</w:t>
      </w:r>
      <w:bookmarkStart w:id="2" w:name="_Hlk153218521"/>
    </w:p>
    <w:p w14:paraId="6E94EDF2" w14:textId="143B9D06" w:rsidR="00802808" w:rsidRPr="002C2E95" w:rsidRDefault="00474564" w:rsidP="00A07135">
      <w:pPr>
        <w:pStyle w:val="a3"/>
        <w:numPr>
          <w:ilvl w:val="2"/>
          <w:numId w:val="1"/>
        </w:numPr>
        <w:tabs>
          <w:tab w:val="left" w:pos="426"/>
        </w:tabs>
        <w:spacing w:before="60" w:after="0" w:line="20" w:lineRule="atLeast"/>
        <w:ind w:left="709" w:hanging="567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 xml:space="preserve">Проставляя галочку в чек-боксе </w:t>
      </w:r>
      <w:bookmarkEnd w:id="2"/>
      <w:r w:rsidRPr="002C2E95">
        <w:rPr>
          <w:rFonts w:ascii="IngoStem" w:hAnsi="IngoStem" w:cs="Nirmala Text"/>
          <w:sz w:val="20"/>
          <w:szCs w:val="20"/>
        </w:rPr>
        <w:t xml:space="preserve">«Соглашаюсь с общими условиями оказания услуг» и </w:t>
      </w:r>
      <w:bookmarkStart w:id="3" w:name="_Hlk153218567"/>
      <w:r w:rsidRPr="002C2E95">
        <w:rPr>
          <w:rFonts w:ascii="IngoStem" w:hAnsi="IngoStem" w:cs="Nirmala Text"/>
          <w:sz w:val="20"/>
          <w:szCs w:val="20"/>
        </w:rPr>
        <w:t>н</w:t>
      </w:r>
      <w:r w:rsidR="00802808" w:rsidRPr="002C2E95">
        <w:rPr>
          <w:rFonts w:ascii="IngoStem" w:hAnsi="IngoStem" w:cs="Nirmala Text"/>
          <w:sz w:val="20"/>
          <w:szCs w:val="20"/>
        </w:rPr>
        <w:t>ажимая кнопку «Отправить заявку»</w:t>
      </w:r>
      <w:bookmarkEnd w:id="3"/>
      <w:r w:rsidR="002B1445" w:rsidRPr="002C2E95">
        <w:rPr>
          <w:rFonts w:ascii="IngoStem" w:hAnsi="IngoStem" w:cs="Nirmala Text"/>
          <w:sz w:val="20"/>
          <w:szCs w:val="20"/>
        </w:rPr>
        <w:t>, лицо</w:t>
      </w:r>
      <w:r w:rsidR="00802808" w:rsidRPr="002C2E95">
        <w:rPr>
          <w:rFonts w:ascii="IngoStem" w:hAnsi="IngoStem" w:cs="Nirmala Text"/>
          <w:sz w:val="20"/>
          <w:szCs w:val="20"/>
        </w:rPr>
        <w:t xml:space="preserve"> </w:t>
      </w:r>
      <w:r w:rsidR="002B1445" w:rsidRPr="002C2E95">
        <w:rPr>
          <w:rFonts w:ascii="IngoStem" w:hAnsi="IngoStem" w:cs="Nirmala Text"/>
          <w:sz w:val="20"/>
          <w:szCs w:val="20"/>
        </w:rPr>
        <w:t xml:space="preserve">подтверждает, что ознакомилось и безусловно принимает (акцептует) </w:t>
      </w:r>
      <w:r w:rsidR="00802808" w:rsidRPr="002C2E95">
        <w:rPr>
          <w:rFonts w:ascii="IngoStem" w:hAnsi="IngoStem" w:cs="Nirmala Text"/>
          <w:sz w:val="20"/>
          <w:szCs w:val="20"/>
        </w:rPr>
        <w:t xml:space="preserve">Общие </w:t>
      </w:r>
      <w:r w:rsidRPr="002C2E95">
        <w:rPr>
          <w:rFonts w:ascii="IngoStem" w:hAnsi="IngoStem" w:cs="Nirmala Text"/>
          <w:sz w:val="20"/>
          <w:szCs w:val="20"/>
        </w:rPr>
        <w:t>условия</w:t>
      </w:r>
      <w:r w:rsidR="00802808" w:rsidRPr="002C2E95">
        <w:rPr>
          <w:rFonts w:ascii="IngoStem" w:hAnsi="IngoStem" w:cs="Nirmala Text"/>
          <w:sz w:val="20"/>
          <w:szCs w:val="20"/>
        </w:rPr>
        <w:t>.</w:t>
      </w:r>
    </w:p>
    <w:p w14:paraId="38710A27" w14:textId="6F3AA7AE" w:rsidR="002B1445" w:rsidRPr="002C2E95" w:rsidRDefault="00474564" w:rsidP="00A07135">
      <w:pPr>
        <w:pStyle w:val="a3"/>
        <w:numPr>
          <w:ilvl w:val="2"/>
          <w:numId w:val="1"/>
        </w:numPr>
        <w:tabs>
          <w:tab w:val="left" w:pos="426"/>
        </w:tabs>
        <w:spacing w:before="60" w:after="0" w:line="20" w:lineRule="atLeast"/>
        <w:ind w:left="709" w:hanging="567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 xml:space="preserve">Проставляя галочку в чек-боксе «Соглашаюсь с обработкой моих персональных данных» и нажимая кнопку «Отправить заявку», </w:t>
      </w:r>
      <w:r w:rsidR="00802808" w:rsidRPr="002C2E95">
        <w:rPr>
          <w:rFonts w:ascii="IngoStem" w:hAnsi="IngoStem" w:cs="Nirmala Text"/>
          <w:sz w:val="20"/>
          <w:szCs w:val="20"/>
        </w:rPr>
        <w:t xml:space="preserve">Представитель лица, желающего стать Заказчиком, </w:t>
      </w:r>
      <w:r w:rsidR="002B1445" w:rsidRPr="002C2E95">
        <w:rPr>
          <w:rFonts w:ascii="IngoStem" w:hAnsi="IngoStem" w:cs="Nirmala Text"/>
          <w:sz w:val="20"/>
          <w:szCs w:val="20"/>
        </w:rPr>
        <w:t xml:space="preserve">дает согласие на обработку </w:t>
      </w:r>
      <w:r w:rsidR="00802808" w:rsidRPr="002C2E95">
        <w:rPr>
          <w:rFonts w:ascii="IngoStem" w:hAnsi="IngoStem" w:cs="Nirmala Text"/>
          <w:sz w:val="20"/>
          <w:szCs w:val="20"/>
        </w:rPr>
        <w:t xml:space="preserve">своих </w:t>
      </w:r>
      <w:r w:rsidR="002B1445" w:rsidRPr="002C2E95">
        <w:rPr>
          <w:rFonts w:ascii="IngoStem" w:hAnsi="IngoStem" w:cs="Nirmala Text"/>
          <w:sz w:val="20"/>
          <w:szCs w:val="20"/>
        </w:rPr>
        <w:t>персональных данных в целях исполнения Договора в соответствии с Политикой обработки персональных данных.</w:t>
      </w:r>
    </w:p>
    <w:p w14:paraId="7FB20094" w14:textId="77777777" w:rsidR="004B6F7D" w:rsidRPr="002C2E95" w:rsidRDefault="004B6F7D" w:rsidP="00A07135">
      <w:pPr>
        <w:pStyle w:val="a3"/>
        <w:numPr>
          <w:ilvl w:val="1"/>
          <w:numId w:val="1"/>
        </w:numPr>
        <w:tabs>
          <w:tab w:val="left" w:pos="426"/>
        </w:tabs>
        <w:spacing w:before="60" w:after="0" w:line="20" w:lineRule="atLeast"/>
        <w:ind w:left="142" w:hanging="567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В течение 3 (трех) рабочих дней с даты направления Заказчиком заявки на оказания Исполнителем Пакета услуг в порядке, предусмотренном разделом 3 Общих условий, Исполнитель выставляет Заказчику Счет-оферту посредством его направления на электронный адрес Заказчика.</w:t>
      </w:r>
    </w:p>
    <w:p w14:paraId="6A03D4DE" w14:textId="532CFB50" w:rsidR="00543204" w:rsidRPr="002C2E95" w:rsidRDefault="002B1445" w:rsidP="00A07135">
      <w:pPr>
        <w:pStyle w:val="a3"/>
        <w:numPr>
          <w:ilvl w:val="1"/>
          <w:numId w:val="1"/>
        </w:numPr>
        <w:tabs>
          <w:tab w:val="left" w:pos="426"/>
        </w:tabs>
        <w:spacing w:before="60" w:after="0" w:line="20" w:lineRule="atLeast"/>
        <w:ind w:left="142" w:hanging="567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 xml:space="preserve">Договор считается заключенным с момента </w:t>
      </w:r>
      <w:r w:rsidR="00802808" w:rsidRPr="002C2E95">
        <w:rPr>
          <w:rFonts w:ascii="IngoStem" w:hAnsi="IngoStem" w:cs="Nirmala Text"/>
          <w:sz w:val="20"/>
          <w:szCs w:val="20"/>
        </w:rPr>
        <w:t xml:space="preserve">оплаты </w:t>
      </w:r>
      <w:r w:rsidR="00EE4661" w:rsidRPr="002C2E95">
        <w:rPr>
          <w:rFonts w:ascii="IngoStem" w:hAnsi="IngoStem" w:cs="Nirmala Text"/>
          <w:sz w:val="20"/>
          <w:szCs w:val="20"/>
        </w:rPr>
        <w:t xml:space="preserve">Заказчиком </w:t>
      </w:r>
      <w:r w:rsidR="00802808" w:rsidRPr="002C2E95">
        <w:rPr>
          <w:rFonts w:ascii="IngoStem" w:hAnsi="IngoStem" w:cs="Nirmala Text"/>
          <w:sz w:val="20"/>
          <w:szCs w:val="20"/>
        </w:rPr>
        <w:t>стоимости Пакета услуг</w:t>
      </w:r>
      <w:r w:rsidRPr="002C2E95">
        <w:rPr>
          <w:rFonts w:ascii="IngoStem" w:hAnsi="IngoStem" w:cs="Nirmala Text"/>
          <w:sz w:val="20"/>
          <w:szCs w:val="20"/>
        </w:rPr>
        <w:t xml:space="preserve"> </w:t>
      </w:r>
      <w:r w:rsidR="00802808" w:rsidRPr="002C2E95">
        <w:rPr>
          <w:rFonts w:ascii="IngoStem" w:hAnsi="IngoStem" w:cs="Nirmala Text"/>
          <w:sz w:val="20"/>
          <w:szCs w:val="20"/>
        </w:rPr>
        <w:t>на основании Счет-оферты</w:t>
      </w:r>
      <w:r w:rsidRPr="002C2E95">
        <w:rPr>
          <w:rFonts w:ascii="IngoStem" w:hAnsi="IngoStem" w:cs="Nirmala Text"/>
          <w:sz w:val="20"/>
          <w:szCs w:val="20"/>
        </w:rPr>
        <w:t>.</w:t>
      </w:r>
    </w:p>
    <w:p w14:paraId="31130658" w14:textId="5302AAA1" w:rsidR="007C1D1C" w:rsidRPr="002C2E95" w:rsidRDefault="001F5B67" w:rsidP="00A07135">
      <w:pPr>
        <w:pStyle w:val="a3"/>
        <w:numPr>
          <w:ilvl w:val="0"/>
          <w:numId w:val="1"/>
        </w:numPr>
        <w:tabs>
          <w:tab w:val="left" w:pos="426"/>
        </w:tabs>
        <w:spacing w:before="240" w:after="120" w:line="20" w:lineRule="atLeast"/>
        <w:ind w:left="0" w:hanging="425"/>
        <w:contextualSpacing w:val="0"/>
        <w:jc w:val="center"/>
        <w:rPr>
          <w:rFonts w:ascii="IngoStem" w:hAnsi="IngoStem" w:cs="Nirmala Text"/>
          <w:b/>
          <w:bCs/>
          <w:sz w:val="20"/>
          <w:szCs w:val="20"/>
        </w:rPr>
      </w:pPr>
      <w:r w:rsidRPr="002C2E95">
        <w:rPr>
          <w:rFonts w:ascii="IngoStem" w:hAnsi="IngoStem" w:cs="Nirmala Text"/>
          <w:b/>
          <w:bCs/>
          <w:sz w:val="20"/>
          <w:szCs w:val="20"/>
        </w:rPr>
        <w:t>ОБЩИЕ ПОЛОЖЕНИЯ О ПОРЯДКЕ ОКАЗАНИЯ УСЛУГ</w:t>
      </w:r>
    </w:p>
    <w:p w14:paraId="7B30E0DF" w14:textId="7E9C76AA" w:rsidR="004B6F7D" w:rsidRPr="002C2E95" w:rsidRDefault="004B6F7D" w:rsidP="00A07135">
      <w:pPr>
        <w:pStyle w:val="a3"/>
        <w:numPr>
          <w:ilvl w:val="1"/>
          <w:numId w:val="1"/>
        </w:numPr>
        <w:shd w:val="clear" w:color="auto" w:fill="FFFFFF" w:themeFill="background1"/>
        <w:spacing w:before="60" w:after="0" w:line="20" w:lineRule="atLeast"/>
        <w:ind w:left="142" w:hanging="568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Исполнитель оказывает Участнику Услуги в соответствии с Общими условиями и условиями Договора.</w:t>
      </w:r>
      <w:r w:rsidR="00270891">
        <w:rPr>
          <w:rFonts w:ascii="IngoStem" w:hAnsi="IngoStem" w:cs="Nirmala Text"/>
          <w:sz w:val="20"/>
          <w:szCs w:val="20"/>
        </w:rPr>
        <w:t xml:space="preserve"> Объем оказываемых Услуг определяется Заказчиком путем выбора Пакета услуг (тарифа) в момент акцепта оферты.</w:t>
      </w:r>
    </w:p>
    <w:p w14:paraId="72844F22" w14:textId="18D5852A" w:rsidR="004B6F7D" w:rsidRPr="002C2E95" w:rsidRDefault="004B6F7D" w:rsidP="00A07135">
      <w:pPr>
        <w:pStyle w:val="a3"/>
        <w:numPr>
          <w:ilvl w:val="1"/>
          <w:numId w:val="1"/>
        </w:numPr>
        <w:shd w:val="clear" w:color="auto" w:fill="FFFFFF" w:themeFill="background1"/>
        <w:spacing w:before="60" w:after="0" w:line="20" w:lineRule="atLeast"/>
        <w:ind w:left="142" w:right="-1" w:hanging="568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lastRenderedPageBreak/>
        <w:t xml:space="preserve">В рамках оказания Услуг </w:t>
      </w:r>
      <w:r w:rsidR="00270891">
        <w:rPr>
          <w:rFonts w:ascii="IngoStem" w:hAnsi="IngoStem" w:cs="Nirmala Text"/>
          <w:sz w:val="20"/>
          <w:szCs w:val="20"/>
        </w:rPr>
        <w:t xml:space="preserve">согласно выбранному Заказчиком Пакету услуг </w:t>
      </w:r>
      <w:r w:rsidRPr="002C2E95">
        <w:rPr>
          <w:rFonts w:ascii="IngoStem" w:hAnsi="IngoStem" w:cs="Nirmala Text"/>
          <w:sz w:val="20"/>
          <w:szCs w:val="20"/>
        </w:rPr>
        <w:t xml:space="preserve">Исполнитель предоставляет Заказчику </w:t>
      </w:r>
      <w:bookmarkStart w:id="4" w:name="_Hlk153387125"/>
      <w:r w:rsidRPr="002C2E95">
        <w:rPr>
          <w:rFonts w:ascii="IngoStem" w:hAnsi="IngoStem" w:cs="Nirmala Text"/>
          <w:sz w:val="20"/>
          <w:szCs w:val="20"/>
        </w:rPr>
        <w:t>право использования Материалов на условиях простой неисключительной лицензии</w:t>
      </w:r>
      <w:r w:rsidR="004D17AB" w:rsidRPr="002C2E95">
        <w:rPr>
          <w:rFonts w:ascii="IngoStem" w:hAnsi="IngoStem" w:cs="Nirmala Text"/>
          <w:sz w:val="20"/>
          <w:szCs w:val="20"/>
        </w:rPr>
        <w:t xml:space="preserve"> </w:t>
      </w:r>
      <w:bookmarkEnd w:id="4"/>
      <w:r w:rsidR="004D17AB" w:rsidRPr="002C2E95">
        <w:rPr>
          <w:rFonts w:ascii="IngoStem" w:hAnsi="IngoStem" w:cs="Nirmala Text"/>
          <w:sz w:val="20"/>
          <w:szCs w:val="20"/>
        </w:rPr>
        <w:t>(пп. 1 п. 1 ст. 1236 ГК РФ)</w:t>
      </w:r>
      <w:r w:rsidRPr="002C2E95">
        <w:rPr>
          <w:rFonts w:ascii="IngoStem" w:hAnsi="IngoStem" w:cs="Nirmala Text"/>
          <w:sz w:val="20"/>
          <w:szCs w:val="20"/>
        </w:rPr>
        <w:t>, при этом:</w:t>
      </w:r>
    </w:p>
    <w:p w14:paraId="17658657" w14:textId="2D2C8E14" w:rsidR="004B6F7D" w:rsidRPr="002C2E95" w:rsidRDefault="004B6F7D" w:rsidP="00A07135">
      <w:pPr>
        <w:pStyle w:val="a3"/>
        <w:numPr>
          <w:ilvl w:val="0"/>
          <w:numId w:val="8"/>
        </w:numPr>
        <w:shd w:val="clear" w:color="auto" w:fill="FFFFFF" w:themeFill="background1"/>
        <w:tabs>
          <w:tab w:val="left" w:pos="426"/>
        </w:tabs>
        <w:spacing w:before="60" w:after="0" w:line="20" w:lineRule="atLeast"/>
        <w:ind w:left="142" w:right="-1" w:firstLine="0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срок лицензии на Материалов: бессрочно;</w:t>
      </w:r>
    </w:p>
    <w:p w14:paraId="2CDF7A38" w14:textId="18298AE7" w:rsidR="004B6F7D" w:rsidRPr="002C2E95" w:rsidRDefault="004B6F7D" w:rsidP="00A07135">
      <w:pPr>
        <w:pStyle w:val="a3"/>
        <w:numPr>
          <w:ilvl w:val="0"/>
          <w:numId w:val="8"/>
        </w:numPr>
        <w:shd w:val="clear" w:color="auto" w:fill="FFFFFF" w:themeFill="background1"/>
        <w:tabs>
          <w:tab w:val="left" w:pos="426"/>
        </w:tabs>
        <w:spacing w:before="60" w:after="0" w:line="20" w:lineRule="atLeast"/>
        <w:ind w:left="142" w:firstLine="0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территория лицензии на Материалов: весь мир;</w:t>
      </w:r>
    </w:p>
    <w:p w14:paraId="616B5A73" w14:textId="0347739A" w:rsidR="004B6F7D" w:rsidRPr="002C2E95" w:rsidRDefault="004B6F7D" w:rsidP="00A07135">
      <w:pPr>
        <w:pStyle w:val="a3"/>
        <w:numPr>
          <w:ilvl w:val="0"/>
          <w:numId w:val="8"/>
        </w:numPr>
        <w:shd w:val="clear" w:color="auto" w:fill="FFFFFF" w:themeFill="background1"/>
        <w:tabs>
          <w:tab w:val="left" w:pos="426"/>
        </w:tabs>
        <w:spacing w:before="60" w:after="0" w:line="20" w:lineRule="atLeast"/>
        <w:ind w:left="142" w:firstLine="0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разрешенный способ использования Материалов: воспроизведение на указанных в Договоре ресурсах в сети Интернет для личного использования.</w:t>
      </w:r>
    </w:p>
    <w:p w14:paraId="0D0EB97F" w14:textId="3FC6368F" w:rsidR="004D17AB" w:rsidRPr="002C2E95" w:rsidRDefault="00F43560" w:rsidP="00A07135">
      <w:pPr>
        <w:shd w:val="clear" w:color="auto" w:fill="FFFFFF" w:themeFill="background1"/>
        <w:tabs>
          <w:tab w:val="left" w:pos="426"/>
        </w:tabs>
        <w:spacing w:before="60" w:after="0" w:line="20" w:lineRule="atLeast"/>
        <w:ind w:left="142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Вознаграждение</w:t>
      </w:r>
      <w:r w:rsidR="004D17AB" w:rsidRPr="002C2E95">
        <w:rPr>
          <w:rFonts w:ascii="IngoStem" w:hAnsi="IngoStem" w:cs="Nirmala Text"/>
          <w:sz w:val="20"/>
          <w:szCs w:val="20"/>
        </w:rPr>
        <w:t xml:space="preserve"> за предоставление простой неисключительной лицензии включена в общую стоимость Услуг по Договору и составляет 500 (пятьсот) рублей (включая НДС 20%).</w:t>
      </w:r>
    </w:p>
    <w:p w14:paraId="438B35F9" w14:textId="56DE29BA" w:rsidR="00941B3F" w:rsidRPr="002C2E95" w:rsidRDefault="00941B3F" w:rsidP="00A07135">
      <w:pPr>
        <w:pStyle w:val="a3"/>
        <w:numPr>
          <w:ilvl w:val="1"/>
          <w:numId w:val="1"/>
        </w:numPr>
        <w:spacing w:before="60" w:after="0" w:line="20" w:lineRule="atLeast"/>
        <w:ind w:left="142" w:hanging="568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Исполнитель обязуется оказать Услуги качественно, в соответствии с условиями Договора, указаниями Заказчика, а также с соблюдением обычно предъявляемых на рынке к соответствующим Услугам требований.</w:t>
      </w:r>
    </w:p>
    <w:p w14:paraId="6C00E3DC" w14:textId="019702BC" w:rsidR="004769C1" w:rsidRPr="002C2E95" w:rsidRDefault="004769C1" w:rsidP="00A07135">
      <w:pPr>
        <w:pStyle w:val="a3"/>
        <w:numPr>
          <w:ilvl w:val="1"/>
          <w:numId w:val="1"/>
        </w:numPr>
        <w:spacing w:before="60" w:after="0" w:line="20" w:lineRule="atLeast"/>
        <w:ind w:left="142" w:hanging="568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Даты и время оказания Услуг могут изменяться Организатором. Изменение даты и времени оказания Услуг не является некачественным оказанием услуг при условии уведомления Участников о переносе занятия по организационным причинам ― за 3 (три) рабочих дня до даты, в которую Услуги должны были быть проведены в соответствии с согласованными Сторонами в Договоре или электронной переписке графиком.</w:t>
      </w:r>
    </w:p>
    <w:p w14:paraId="59451F4D" w14:textId="22B09996" w:rsidR="00941B3F" w:rsidRPr="002C2E95" w:rsidRDefault="00941B3F" w:rsidP="00A07135">
      <w:pPr>
        <w:pStyle w:val="a3"/>
        <w:numPr>
          <w:ilvl w:val="1"/>
          <w:numId w:val="1"/>
        </w:numPr>
        <w:spacing w:before="60" w:after="0" w:line="20" w:lineRule="atLeast"/>
        <w:ind w:left="142" w:hanging="568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Исполнитель обязуется незамедлительно уведомлять Заказчика обо всех обстоятельствах, препятствующих оказанию Услуг.</w:t>
      </w:r>
    </w:p>
    <w:p w14:paraId="46C9235E" w14:textId="4BF338ED" w:rsidR="00941B3F" w:rsidRPr="002C2E95" w:rsidRDefault="00941B3F" w:rsidP="00A07135">
      <w:pPr>
        <w:pStyle w:val="a3"/>
        <w:numPr>
          <w:ilvl w:val="1"/>
          <w:numId w:val="1"/>
        </w:numPr>
        <w:spacing w:before="60" w:after="0" w:line="20" w:lineRule="atLeast"/>
        <w:ind w:left="142" w:hanging="568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 xml:space="preserve">Исполнитель вправе привлекать третьих лиц в целях исполнения обязательств по Договору, оставаясь при этом ответственным перед Заказчиком за действия/бездействие привлеченных третьих лиц, как за свои собственные. </w:t>
      </w:r>
    </w:p>
    <w:p w14:paraId="576FBE3E" w14:textId="76FBB3FC" w:rsidR="00E245F9" w:rsidRPr="002C2E95" w:rsidRDefault="00AA7A79" w:rsidP="00A07135">
      <w:pPr>
        <w:pStyle w:val="a3"/>
        <w:numPr>
          <w:ilvl w:val="1"/>
          <w:numId w:val="1"/>
        </w:numPr>
        <w:spacing w:before="60" w:after="0" w:line="20" w:lineRule="atLeast"/>
        <w:ind w:left="142" w:hanging="568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 xml:space="preserve">Заказчик вправе в одностороннем порядке (полностью или частично) отказаться от оказания Услуг и/или внести изменения в условия оказания Услуг при условии соблюдения установленных Договором сроков отказа от оказания Услуг/изменения сроков оказания Услуг и </w:t>
      </w:r>
      <w:r w:rsidR="00E245F9" w:rsidRPr="002C2E95">
        <w:rPr>
          <w:rFonts w:ascii="IngoStem" w:hAnsi="IngoStem" w:cs="Nirmala Text"/>
          <w:sz w:val="20"/>
          <w:szCs w:val="20"/>
        </w:rPr>
        <w:t>оплаты фактических документально подтвержденных расходов, понесенных Исполнителем до даты отказа/изменений.</w:t>
      </w:r>
    </w:p>
    <w:p w14:paraId="48A2FE2E" w14:textId="77777777" w:rsidR="00F74030" w:rsidRPr="002C2E95" w:rsidRDefault="00F74030" w:rsidP="00A07135">
      <w:pPr>
        <w:pStyle w:val="a3"/>
        <w:numPr>
          <w:ilvl w:val="1"/>
          <w:numId w:val="1"/>
        </w:numPr>
        <w:spacing w:before="60" w:after="0" w:line="20" w:lineRule="atLeast"/>
        <w:ind w:left="142" w:hanging="568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Заказчик соглашается с тем, что Исполнитель может размещать в собственных рекламных и презентационных материалах логотип Заказчика, а также ссылки на сайт Заказчика в качестве примеров своих работ потенциальным клиентам, на профессиональных конкурсах, а также для участия в тендерах по выбору подрядчиков.</w:t>
      </w:r>
    </w:p>
    <w:p w14:paraId="420A2312" w14:textId="4183504C" w:rsidR="00B16A5A" w:rsidRPr="002C2E95" w:rsidRDefault="00B16A5A" w:rsidP="00A07135">
      <w:pPr>
        <w:pStyle w:val="a3"/>
        <w:numPr>
          <w:ilvl w:val="0"/>
          <w:numId w:val="1"/>
        </w:numPr>
        <w:tabs>
          <w:tab w:val="left" w:pos="426"/>
        </w:tabs>
        <w:spacing w:before="240" w:after="120" w:line="20" w:lineRule="atLeast"/>
        <w:ind w:left="0" w:hanging="425"/>
        <w:contextualSpacing w:val="0"/>
        <w:jc w:val="center"/>
        <w:rPr>
          <w:rFonts w:ascii="IngoStem" w:hAnsi="IngoStem" w:cs="Nirmala Text"/>
          <w:b/>
          <w:bCs/>
          <w:sz w:val="20"/>
          <w:szCs w:val="20"/>
        </w:rPr>
      </w:pPr>
      <w:r w:rsidRPr="002C2E95">
        <w:rPr>
          <w:rFonts w:ascii="IngoStem" w:hAnsi="IngoStem" w:cs="Nirmala Text"/>
          <w:b/>
          <w:bCs/>
          <w:sz w:val="20"/>
          <w:szCs w:val="20"/>
        </w:rPr>
        <w:t>СТОИМОСТЬ УСЛУГ</w:t>
      </w:r>
    </w:p>
    <w:p w14:paraId="1FF2D1A1" w14:textId="402B821B" w:rsidR="00B16A5A" w:rsidRPr="002C2E95" w:rsidRDefault="006F7641" w:rsidP="00A07135">
      <w:pPr>
        <w:pStyle w:val="a3"/>
        <w:numPr>
          <w:ilvl w:val="1"/>
          <w:numId w:val="1"/>
        </w:numPr>
        <w:tabs>
          <w:tab w:val="left" w:pos="426"/>
        </w:tabs>
        <w:spacing w:before="60" w:after="0" w:line="20" w:lineRule="atLeast"/>
        <w:ind w:left="142" w:hanging="568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Стоимость Услуг Исполнителя указывается в Договоре</w:t>
      </w:r>
      <w:r w:rsidR="00F43560" w:rsidRPr="002C2E95">
        <w:rPr>
          <w:rFonts w:ascii="IngoStem" w:hAnsi="IngoStem" w:cs="Nirmala Text"/>
          <w:sz w:val="20"/>
          <w:szCs w:val="20"/>
        </w:rPr>
        <w:t>.</w:t>
      </w:r>
    </w:p>
    <w:p w14:paraId="5295F52E" w14:textId="21615197" w:rsidR="00B16A5A" w:rsidRPr="002C2E95" w:rsidRDefault="00B16A5A" w:rsidP="00A07135">
      <w:pPr>
        <w:pStyle w:val="a3"/>
        <w:numPr>
          <w:ilvl w:val="1"/>
          <w:numId w:val="1"/>
        </w:numPr>
        <w:tabs>
          <w:tab w:val="left" w:pos="426"/>
        </w:tabs>
        <w:spacing w:before="60" w:after="0" w:line="20" w:lineRule="atLeast"/>
        <w:ind w:left="142" w:hanging="568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Исполнитель вправе по своему усмотрению устанавливать скидки и проводить акции.</w:t>
      </w:r>
    </w:p>
    <w:p w14:paraId="224FD464" w14:textId="77777777" w:rsidR="0091296B" w:rsidRPr="002C2E95" w:rsidRDefault="00B16A5A" w:rsidP="00A07135">
      <w:pPr>
        <w:pStyle w:val="a3"/>
        <w:numPr>
          <w:ilvl w:val="1"/>
          <w:numId w:val="1"/>
        </w:numPr>
        <w:spacing w:before="60" w:after="0" w:line="20" w:lineRule="atLeast"/>
        <w:ind w:left="142" w:hanging="568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 xml:space="preserve">Заказчик выплачивает Исполнителя вознаграждение в порядке 100% предоплаты. </w:t>
      </w:r>
      <w:r w:rsidR="0091296B" w:rsidRPr="002C2E95">
        <w:rPr>
          <w:rFonts w:ascii="IngoStem" w:hAnsi="IngoStem" w:cs="Nirmala Text"/>
          <w:sz w:val="20"/>
          <w:szCs w:val="20"/>
        </w:rPr>
        <w:t>Все платежи по Договору осуществляются в безналичном порядке на счет Исполнителя, указанный в Договоре.</w:t>
      </w:r>
    </w:p>
    <w:p w14:paraId="1AAFFE46" w14:textId="77777777" w:rsidR="0091296B" w:rsidRPr="002C2E95" w:rsidRDefault="00B16A5A" w:rsidP="00A07135">
      <w:pPr>
        <w:pStyle w:val="a3"/>
        <w:numPr>
          <w:ilvl w:val="1"/>
          <w:numId w:val="1"/>
        </w:numPr>
        <w:spacing w:before="60" w:after="0" w:line="20" w:lineRule="atLeast"/>
        <w:ind w:left="142" w:hanging="568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Обязанность по оплате считается выполненной с момента зачисления полного размера стоимости Услуг на расчетный счет Исполнителя.</w:t>
      </w:r>
      <w:r w:rsidR="0091296B" w:rsidRPr="002C2E95">
        <w:rPr>
          <w:rFonts w:ascii="IngoStem" w:hAnsi="IngoStem" w:cs="Nirmala Text"/>
          <w:sz w:val="20"/>
          <w:szCs w:val="20"/>
        </w:rPr>
        <w:t xml:space="preserve"> </w:t>
      </w:r>
    </w:p>
    <w:p w14:paraId="33FB5BC6" w14:textId="17233C97" w:rsidR="00B16A5A" w:rsidRDefault="0091296B" w:rsidP="00A07135">
      <w:pPr>
        <w:pStyle w:val="a3"/>
        <w:numPr>
          <w:ilvl w:val="1"/>
          <w:numId w:val="1"/>
        </w:numPr>
        <w:spacing w:before="60" w:after="0" w:line="20" w:lineRule="atLeast"/>
        <w:ind w:left="142" w:hanging="568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Банковские и иные комиссии, связанные с переводом денежных средств по Договору, подлежат оплате Сторонами, при этом Исполнитель оплачивает комиссии в банке Исполнителя, а Заказчик– в банке Заказчика.</w:t>
      </w:r>
    </w:p>
    <w:p w14:paraId="4CB29FEB" w14:textId="196C0F5E" w:rsidR="00635985" w:rsidRPr="002C2E95" w:rsidRDefault="00635985" w:rsidP="00A07135">
      <w:pPr>
        <w:pStyle w:val="a3"/>
        <w:numPr>
          <w:ilvl w:val="1"/>
          <w:numId w:val="1"/>
        </w:numPr>
        <w:spacing w:before="60" w:after="0" w:line="20" w:lineRule="atLeast"/>
        <w:ind w:left="142" w:hanging="568"/>
        <w:contextualSpacing w:val="0"/>
        <w:jc w:val="both"/>
        <w:rPr>
          <w:rFonts w:ascii="IngoStem" w:hAnsi="IngoStem" w:cs="Nirmala Text"/>
          <w:sz w:val="20"/>
          <w:szCs w:val="20"/>
        </w:rPr>
      </w:pPr>
      <w:r>
        <w:rPr>
          <w:rFonts w:ascii="IngoStem" w:hAnsi="IngoStem" w:cs="Nirmala Text"/>
          <w:sz w:val="20"/>
          <w:szCs w:val="20"/>
        </w:rPr>
        <w:t xml:space="preserve">Вознаграждения за предоставление </w:t>
      </w:r>
      <w:r w:rsidRPr="00635985">
        <w:rPr>
          <w:rFonts w:ascii="IngoStem" w:hAnsi="IngoStem" w:cs="Nirmala Text"/>
          <w:sz w:val="20"/>
          <w:szCs w:val="20"/>
        </w:rPr>
        <w:t>прав</w:t>
      </w:r>
      <w:r>
        <w:rPr>
          <w:rFonts w:ascii="IngoStem" w:hAnsi="IngoStem" w:cs="Nirmala Text"/>
          <w:sz w:val="20"/>
          <w:szCs w:val="20"/>
        </w:rPr>
        <w:t>а</w:t>
      </w:r>
      <w:r w:rsidRPr="00635985">
        <w:rPr>
          <w:rFonts w:ascii="IngoStem" w:hAnsi="IngoStem" w:cs="Nirmala Text"/>
          <w:sz w:val="20"/>
          <w:szCs w:val="20"/>
        </w:rPr>
        <w:t xml:space="preserve"> использования Материалов на условиях простой неисключительной лицензии</w:t>
      </w:r>
      <w:r>
        <w:rPr>
          <w:rFonts w:ascii="IngoStem" w:hAnsi="IngoStem" w:cs="Nirmala Text"/>
          <w:sz w:val="20"/>
          <w:szCs w:val="20"/>
        </w:rPr>
        <w:t xml:space="preserve"> согласно выбранному Заказчику пакету услуг (Тарифу) включено в общую стоимость Услуг по Договору и составляет 10% от общей стоимости Услуг.</w:t>
      </w:r>
    </w:p>
    <w:p w14:paraId="6F8989DB" w14:textId="5E7B091C" w:rsidR="001F5B67" w:rsidRPr="002C2E95" w:rsidRDefault="00E245F9" w:rsidP="00A07135">
      <w:pPr>
        <w:pStyle w:val="a3"/>
        <w:numPr>
          <w:ilvl w:val="0"/>
          <w:numId w:val="1"/>
        </w:numPr>
        <w:tabs>
          <w:tab w:val="left" w:pos="426"/>
        </w:tabs>
        <w:spacing w:before="240" w:after="120" w:line="20" w:lineRule="atLeast"/>
        <w:ind w:left="0" w:hanging="425"/>
        <w:contextualSpacing w:val="0"/>
        <w:jc w:val="center"/>
        <w:rPr>
          <w:rFonts w:ascii="IngoStem" w:hAnsi="IngoStem" w:cs="Nirmala Text"/>
          <w:b/>
          <w:bCs/>
          <w:sz w:val="20"/>
          <w:szCs w:val="20"/>
        </w:rPr>
      </w:pPr>
      <w:r w:rsidRPr="002C2E95">
        <w:rPr>
          <w:rFonts w:ascii="IngoStem" w:hAnsi="IngoStem" w:cs="Nirmala Text"/>
          <w:b/>
          <w:bCs/>
          <w:sz w:val="20"/>
          <w:szCs w:val="20"/>
        </w:rPr>
        <w:t>ПОРЯДОК СДАЧИ-ПРИЕМКИ УСЛУГ</w:t>
      </w:r>
    </w:p>
    <w:p w14:paraId="14CC9178" w14:textId="5E0220AE" w:rsidR="00245D12" w:rsidRPr="002C2E95" w:rsidRDefault="00245D12" w:rsidP="00A07135">
      <w:pPr>
        <w:pStyle w:val="a3"/>
        <w:numPr>
          <w:ilvl w:val="1"/>
          <w:numId w:val="1"/>
        </w:numPr>
        <w:spacing w:before="60" w:after="0" w:line="20" w:lineRule="atLeast"/>
        <w:ind w:left="142" w:hanging="568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 xml:space="preserve">Исполнитель обязуется предоставлять Заказчику Акты </w:t>
      </w:r>
      <w:r w:rsidR="0091296B" w:rsidRPr="002C2E95">
        <w:rPr>
          <w:rFonts w:ascii="IngoStem" w:hAnsi="IngoStem" w:cs="Nirmala Text"/>
          <w:sz w:val="20"/>
          <w:szCs w:val="20"/>
        </w:rPr>
        <w:t>п</w:t>
      </w:r>
      <w:r w:rsidRPr="002C2E95">
        <w:rPr>
          <w:rFonts w:ascii="IngoStem" w:hAnsi="IngoStem" w:cs="Nirmala Text"/>
          <w:sz w:val="20"/>
          <w:szCs w:val="20"/>
        </w:rPr>
        <w:t>о Договору в 2 (двух) экземплярах, подписанные со своей стороны и оформленные в соответствии с требованиями действующего законодательства РФ.</w:t>
      </w:r>
      <w:r w:rsidR="00830600" w:rsidRPr="002C2E95">
        <w:rPr>
          <w:rFonts w:ascii="IngoStem" w:hAnsi="IngoStem" w:cs="Nirmala Text"/>
          <w:sz w:val="20"/>
          <w:szCs w:val="20"/>
        </w:rPr>
        <w:t xml:space="preserve"> </w:t>
      </w:r>
      <w:r w:rsidRPr="002C2E95">
        <w:rPr>
          <w:rFonts w:ascii="IngoStem" w:hAnsi="IngoStem" w:cs="Nirmala Text"/>
          <w:sz w:val="20"/>
          <w:szCs w:val="20"/>
        </w:rPr>
        <w:t xml:space="preserve">Указанные документы предоставляются Исполнителем не позднее 5 (пяти) рабочих дней с момента окончания </w:t>
      </w:r>
      <w:r w:rsidR="0091296B" w:rsidRPr="002C2E95">
        <w:rPr>
          <w:rFonts w:ascii="IngoStem" w:hAnsi="IngoStem" w:cs="Nirmala Text"/>
          <w:sz w:val="20"/>
          <w:szCs w:val="20"/>
        </w:rPr>
        <w:t>срока</w:t>
      </w:r>
      <w:r w:rsidRPr="002C2E95">
        <w:rPr>
          <w:rFonts w:ascii="IngoStem" w:hAnsi="IngoStem" w:cs="Nirmala Text"/>
          <w:sz w:val="20"/>
          <w:szCs w:val="20"/>
        </w:rPr>
        <w:t xml:space="preserve"> оказания </w:t>
      </w:r>
      <w:r w:rsidR="0091296B" w:rsidRPr="002C2E95">
        <w:rPr>
          <w:rFonts w:ascii="IngoStem" w:hAnsi="IngoStem" w:cs="Nirmala Text"/>
          <w:sz w:val="20"/>
          <w:szCs w:val="20"/>
        </w:rPr>
        <w:t>У</w:t>
      </w:r>
      <w:r w:rsidRPr="002C2E95">
        <w:rPr>
          <w:rFonts w:ascii="IngoStem" w:hAnsi="IngoStem" w:cs="Nirmala Text"/>
          <w:sz w:val="20"/>
          <w:szCs w:val="20"/>
        </w:rPr>
        <w:t>слуг, указанного в Договоре.</w:t>
      </w:r>
    </w:p>
    <w:p w14:paraId="5B2D0709" w14:textId="09134895" w:rsidR="00245D12" w:rsidRPr="002C2E95" w:rsidRDefault="00245D12" w:rsidP="00A07135">
      <w:pPr>
        <w:pStyle w:val="a3"/>
        <w:numPr>
          <w:ilvl w:val="1"/>
          <w:numId w:val="1"/>
        </w:numPr>
        <w:spacing w:before="60" w:after="0" w:line="20" w:lineRule="atLeast"/>
        <w:ind w:left="142" w:hanging="568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 xml:space="preserve">Исполнитель по соответствующему Договору вправе </w:t>
      </w:r>
      <w:r w:rsidR="00747563" w:rsidRPr="002C2E95">
        <w:rPr>
          <w:rFonts w:ascii="IngoStem" w:hAnsi="IngoStem" w:cs="Nirmala Text"/>
          <w:sz w:val="20"/>
          <w:szCs w:val="20"/>
        </w:rPr>
        <w:t>о</w:t>
      </w:r>
      <w:r w:rsidRPr="002C2E95">
        <w:rPr>
          <w:rFonts w:ascii="IngoStem" w:hAnsi="IngoStem" w:cs="Nirmala Text"/>
          <w:sz w:val="20"/>
          <w:szCs w:val="20"/>
        </w:rPr>
        <w:t xml:space="preserve">казывать </w:t>
      </w:r>
      <w:r w:rsidR="00747563" w:rsidRPr="002C2E95">
        <w:rPr>
          <w:rFonts w:ascii="IngoStem" w:hAnsi="IngoStem" w:cs="Nirmala Text"/>
          <w:sz w:val="20"/>
          <w:szCs w:val="20"/>
        </w:rPr>
        <w:t>У</w:t>
      </w:r>
      <w:r w:rsidRPr="002C2E95">
        <w:rPr>
          <w:rFonts w:ascii="IngoStem" w:hAnsi="IngoStem" w:cs="Nirmala Text"/>
          <w:sz w:val="20"/>
          <w:szCs w:val="20"/>
        </w:rPr>
        <w:t>слуги досрочно исключительно при условии предварительного уведомления Заказчика и получения согласия Заказчика, при этом точные сроки оказания Услуг должны быть указаны Исполнителем в Акте к Договору.</w:t>
      </w:r>
    </w:p>
    <w:p w14:paraId="3C2579B8" w14:textId="77777777" w:rsidR="00D937DC" w:rsidRPr="002C2E95" w:rsidRDefault="00245D12" w:rsidP="00A07135">
      <w:pPr>
        <w:pStyle w:val="a3"/>
        <w:numPr>
          <w:ilvl w:val="1"/>
          <w:numId w:val="1"/>
        </w:numPr>
        <w:spacing w:before="60" w:after="0" w:line="20" w:lineRule="atLeast"/>
        <w:ind w:left="142" w:hanging="568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lastRenderedPageBreak/>
        <w:t xml:space="preserve">Заказчик обязуется подписывать предоставленный Исполнителем Акт в течение </w:t>
      </w:r>
      <w:r w:rsidR="00D937DC" w:rsidRPr="002C2E95">
        <w:rPr>
          <w:rFonts w:ascii="IngoStem" w:hAnsi="IngoStem" w:cs="Nirmala Text"/>
          <w:sz w:val="20"/>
          <w:szCs w:val="20"/>
        </w:rPr>
        <w:t>5</w:t>
      </w:r>
      <w:r w:rsidRPr="002C2E95">
        <w:rPr>
          <w:rFonts w:ascii="IngoStem" w:hAnsi="IngoStem" w:cs="Nirmala Text"/>
          <w:sz w:val="20"/>
          <w:szCs w:val="20"/>
        </w:rPr>
        <w:t xml:space="preserve"> (</w:t>
      </w:r>
      <w:r w:rsidR="00D937DC" w:rsidRPr="002C2E95">
        <w:rPr>
          <w:rFonts w:ascii="IngoStem" w:hAnsi="IngoStem" w:cs="Nirmala Text"/>
          <w:sz w:val="20"/>
          <w:szCs w:val="20"/>
        </w:rPr>
        <w:t>пя</w:t>
      </w:r>
      <w:r w:rsidRPr="002C2E95">
        <w:rPr>
          <w:rFonts w:ascii="IngoStem" w:hAnsi="IngoStem" w:cs="Nirmala Text"/>
          <w:sz w:val="20"/>
          <w:szCs w:val="20"/>
        </w:rPr>
        <w:t>ти) рабочих дней с даты его получения и направлять один экземпляр подписанного Акта Исполнителю или в тот же срок направлять мотивированный отказ в письменном виде.</w:t>
      </w:r>
      <w:r w:rsidR="00D937DC" w:rsidRPr="002C2E95">
        <w:rPr>
          <w:rFonts w:ascii="IngoStem" w:hAnsi="IngoStem" w:cs="Nirmala Text"/>
          <w:sz w:val="20"/>
          <w:szCs w:val="20"/>
        </w:rPr>
        <w:t xml:space="preserve"> </w:t>
      </w:r>
    </w:p>
    <w:p w14:paraId="36CB40AA" w14:textId="0069E060" w:rsidR="00245D12" w:rsidRPr="002C2E95" w:rsidRDefault="00D937DC" w:rsidP="00A07135">
      <w:pPr>
        <w:pStyle w:val="a3"/>
        <w:numPr>
          <w:ilvl w:val="1"/>
          <w:numId w:val="1"/>
        </w:numPr>
        <w:spacing w:before="60" w:after="0" w:line="20" w:lineRule="atLeast"/>
        <w:ind w:left="142" w:hanging="568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В случае если Заказчик не подпишет Акт или не предоставит письменный мотивированный отказ от приемки Услуг Исполнителя в срок, указанный в п.</w:t>
      </w:r>
      <w:r w:rsidR="0091296B" w:rsidRPr="002C2E95">
        <w:rPr>
          <w:rFonts w:ascii="IngoStem" w:hAnsi="IngoStem" w:cs="Nirmala Text"/>
          <w:sz w:val="20"/>
          <w:szCs w:val="20"/>
        </w:rPr>
        <w:t>7</w:t>
      </w:r>
      <w:r w:rsidRPr="002C2E95">
        <w:rPr>
          <w:rFonts w:ascii="IngoStem" w:hAnsi="IngoStem" w:cs="Nirmala Text"/>
          <w:sz w:val="20"/>
          <w:szCs w:val="20"/>
        </w:rPr>
        <w:t>.3. Общих условий, Услуги Исполнителя считаются оказанными в полном объеме и надлежащим образом и подлежат оплате в полном объеме вне зависимости от подписания Заказчиком Акта.</w:t>
      </w:r>
    </w:p>
    <w:p w14:paraId="162A0BA9" w14:textId="6E8D6B23" w:rsidR="00941B3F" w:rsidRPr="002C2E95" w:rsidRDefault="0091296B" w:rsidP="00A07135">
      <w:pPr>
        <w:pStyle w:val="a3"/>
        <w:numPr>
          <w:ilvl w:val="0"/>
          <w:numId w:val="1"/>
        </w:numPr>
        <w:tabs>
          <w:tab w:val="left" w:pos="284"/>
        </w:tabs>
        <w:spacing w:before="240" w:after="120" w:line="20" w:lineRule="atLeast"/>
        <w:ind w:left="0" w:hanging="425"/>
        <w:contextualSpacing w:val="0"/>
        <w:jc w:val="center"/>
        <w:rPr>
          <w:rFonts w:ascii="IngoStem" w:hAnsi="IngoStem" w:cs="Nirmala Text"/>
          <w:b/>
          <w:bCs/>
          <w:sz w:val="20"/>
          <w:szCs w:val="20"/>
        </w:rPr>
      </w:pPr>
      <w:r w:rsidRPr="002C2E95">
        <w:rPr>
          <w:rFonts w:ascii="IngoStem" w:hAnsi="IngoStem" w:cs="Nirmala Text"/>
          <w:b/>
          <w:bCs/>
          <w:sz w:val="20"/>
          <w:szCs w:val="20"/>
        </w:rPr>
        <w:t>ОТВЕТСТВЕННОСТЬ И ГАРАНТИИ СТОРОН</w:t>
      </w:r>
    </w:p>
    <w:p w14:paraId="0F63A186" w14:textId="485BCA13" w:rsidR="000334F5" w:rsidRPr="002C2E95" w:rsidRDefault="00DA1818" w:rsidP="00A07135">
      <w:pPr>
        <w:pStyle w:val="a3"/>
        <w:numPr>
          <w:ilvl w:val="1"/>
          <w:numId w:val="1"/>
        </w:numPr>
        <w:spacing w:before="60" w:after="0" w:line="20" w:lineRule="atLeast"/>
        <w:ind w:left="142" w:hanging="567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Каждая Сторона заявляет и гарантирует, что она имеет все права и полномочия, необходимые для заключения Договора и полного исполнения своих обязательств по нему</w:t>
      </w:r>
      <w:r w:rsidR="00040754" w:rsidRPr="002C2E95">
        <w:rPr>
          <w:rFonts w:ascii="IngoStem" w:hAnsi="IngoStem" w:cs="Nirmala Text"/>
          <w:sz w:val="20"/>
          <w:szCs w:val="20"/>
        </w:rPr>
        <w:t>,</w:t>
      </w:r>
      <w:r w:rsidRPr="002C2E95">
        <w:rPr>
          <w:rFonts w:ascii="IngoStem" w:hAnsi="IngoStem" w:cs="Nirmala Text"/>
          <w:sz w:val="20"/>
          <w:szCs w:val="20"/>
        </w:rPr>
        <w:t xml:space="preserve"> и что заключение Договора и исполнение обязательств по нему не нарушат каких-либо других обязательств этой Стороны перед третьими лицами.</w:t>
      </w:r>
    </w:p>
    <w:p w14:paraId="6D3BECE9" w14:textId="102D3499" w:rsidR="00ED3850" w:rsidRPr="002C2E95" w:rsidRDefault="004D17AB" w:rsidP="00A07135">
      <w:pPr>
        <w:pStyle w:val="a3"/>
        <w:numPr>
          <w:ilvl w:val="1"/>
          <w:numId w:val="1"/>
        </w:numPr>
        <w:spacing w:before="60" w:after="0" w:line="20" w:lineRule="atLeast"/>
        <w:ind w:left="142" w:hanging="567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М</w:t>
      </w:r>
      <w:r w:rsidR="00ED3850" w:rsidRPr="002C2E95">
        <w:rPr>
          <w:rFonts w:ascii="IngoStem" w:hAnsi="IngoStem" w:cs="Nirmala Text"/>
          <w:sz w:val="20"/>
          <w:szCs w:val="20"/>
        </w:rPr>
        <w:t>атериалы</w:t>
      </w:r>
      <w:r w:rsidRPr="002C2E95">
        <w:rPr>
          <w:rFonts w:ascii="IngoStem" w:hAnsi="IngoStem" w:cs="Nirmala Text"/>
          <w:sz w:val="20"/>
          <w:szCs w:val="20"/>
        </w:rPr>
        <w:t>,</w:t>
      </w:r>
      <w:r w:rsidR="00ED3850" w:rsidRPr="002C2E95">
        <w:rPr>
          <w:rFonts w:ascii="IngoStem" w:hAnsi="IngoStem" w:cs="Nirmala Text"/>
          <w:sz w:val="20"/>
          <w:szCs w:val="20"/>
        </w:rPr>
        <w:t xml:space="preserve"> предоставленные Заказчику Исполнителем в рамках оказания </w:t>
      </w:r>
      <w:r w:rsidRPr="002C2E95">
        <w:rPr>
          <w:rFonts w:ascii="IngoStem" w:hAnsi="IngoStem" w:cs="Nirmala Text"/>
          <w:sz w:val="20"/>
          <w:szCs w:val="20"/>
        </w:rPr>
        <w:t>У</w:t>
      </w:r>
      <w:r w:rsidR="00ED3850" w:rsidRPr="002C2E95">
        <w:rPr>
          <w:rFonts w:ascii="IngoStem" w:hAnsi="IngoStem" w:cs="Nirmala Text"/>
          <w:sz w:val="20"/>
          <w:szCs w:val="20"/>
        </w:rPr>
        <w:t xml:space="preserve">слуг, предоставляются исключительно для личного использования Заказчиком на условиях простой неисключительной лицензии </w:t>
      </w:r>
      <w:bookmarkStart w:id="5" w:name="_Hlk153224038"/>
      <w:r w:rsidR="00ED3850" w:rsidRPr="002C2E95">
        <w:rPr>
          <w:rFonts w:ascii="IngoStem" w:hAnsi="IngoStem" w:cs="Nirmala Text"/>
          <w:sz w:val="20"/>
          <w:szCs w:val="20"/>
        </w:rPr>
        <w:t>(</w:t>
      </w:r>
      <w:r w:rsidR="00527E73" w:rsidRPr="002C2E95">
        <w:rPr>
          <w:rFonts w:ascii="IngoStem" w:hAnsi="IngoStem" w:cs="Nirmala Text"/>
          <w:sz w:val="20"/>
          <w:szCs w:val="20"/>
        </w:rPr>
        <w:t>пункт 5.2. Общих условий</w:t>
      </w:r>
      <w:r w:rsidR="00ED3850" w:rsidRPr="002C2E95">
        <w:rPr>
          <w:rFonts w:ascii="IngoStem" w:hAnsi="IngoStem" w:cs="Nirmala Text"/>
          <w:sz w:val="20"/>
          <w:szCs w:val="20"/>
        </w:rPr>
        <w:t>)</w:t>
      </w:r>
      <w:bookmarkEnd w:id="5"/>
      <w:r w:rsidR="00ED3850" w:rsidRPr="002C2E95">
        <w:rPr>
          <w:rFonts w:ascii="IngoStem" w:hAnsi="IngoStem" w:cs="Nirmala Text"/>
          <w:sz w:val="20"/>
          <w:szCs w:val="20"/>
        </w:rPr>
        <w:t xml:space="preserve">. В случае, если Заказчик допустит распространение </w:t>
      </w:r>
      <w:r w:rsidR="00527E73" w:rsidRPr="002C2E95">
        <w:rPr>
          <w:rFonts w:ascii="IngoStem" w:hAnsi="IngoStem" w:cs="Nirmala Text"/>
          <w:sz w:val="20"/>
          <w:szCs w:val="20"/>
        </w:rPr>
        <w:t>Материалов без согласия Исполнителя</w:t>
      </w:r>
      <w:r w:rsidR="00ED3850" w:rsidRPr="002C2E95">
        <w:rPr>
          <w:rFonts w:ascii="IngoStem" w:hAnsi="IngoStem" w:cs="Nirmala Text"/>
          <w:sz w:val="20"/>
          <w:szCs w:val="20"/>
        </w:rPr>
        <w:t xml:space="preserve">, </w:t>
      </w:r>
      <w:r w:rsidR="00527E73" w:rsidRPr="002C2E95">
        <w:rPr>
          <w:rFonts w:ascii="IngoStem" w:hAnsi="IngoStem" w:cs="Nirmala Text"/>
          <w:sz w:val="20"/>
          <w:szCs w:val="20"/>
        </w:rPr>
        <w:t>Заказчик</w:t>
      </w:r>
      <w:r w:rsidR="00ED3850" w:rsidRPr="002C2E95">
        <w:rPr>
          <w:rFonts w:ascii="IngoStem" w:hAnsi="IngoStem" w:cs="Nirmala Text"/>
          <w:sz w:val="20"/>
          <w:szCs w:val="20"/>
        </w:rPr>
        <w:t xml:space="preserve"> несет ответственность перед Исполнителем за причиненные фактом распространения информации убытки в виде штрафа</w:t>
      </w:r>
      <w:r w:rsidR="00E074BC" w:rsidRPr="002C2E95">
        <w:rPr>
          <w:rFonts w:ascii="IngoStem" w:hAnsi="IngoStem" w:cs="Nirmala Text"/>
          <w:sz w:val="20"/>
          <w:szCs w:val="20"/>
        </w:rPr>
        <w:t xml:space="preserve"> в размере </w:t>
      </w:r>
      <w:r w:rsidR="00A07135" w:rsidRPr="002C2E95">
        <w:rPr>
          <w:rFonts w:ascii="IngoStem" w:hAnsi="IngoStem" w:cs="Nirmala Text"/>
          <w:sz w:val="20"/>
          <w:szCs w:val="20"/>
        </w:rPr>
        <w:t>5</w:t>
      </w:r>
      <w:r w:rsidR="00E074BC" w:rsidRPr="002C2E95">
        <w:rPr>
          <w:rFonts w:ascii="IngoStem" w:hAnsi="IngoStem" w:cs="Nirmala Text"/>
          <w:sz w:val="20"/>
          <w:szCs w:val="20"/>
        </w:rPr>
        <w:t>00 000 (</w:t>
      </w:r>
      <w:r w:rsidR="00A07135" w:rsidRPr="002C2E95">
        <w:rPr>
          <w:rFonts w:ascii="IngoStem" w:hAnsi="IngoStem" w:cs="Nirmala Text"/>
          <w:sz w:val="20"/>
          <w:szCs w:val="20"/>
        </w:rPr>
        <w:t>пятьсот</w:t>
      </w:r>
      <w:r w:rsidR="00E074BC" w:rsidRPr="002C2E95">
        <w:rPr>
          <w:rFonts w:ascii="IngoStem" w:hAnsi="IngoStem" w:cs="Nirmala Text"/>
          <w:sz w:val="20"/>
          <w:szCs w:val="20"/>
        </w:rPr>
        <w:t xml:space="preserve"> тысяч) рублей 00 копеек за каждый факт нарушения</w:t>
      </w:r>
      <w:r w:rsidR="00ED3850" w:rsidRPr="002C2E95">
        <w:rPr>
          <w:rFonts w:ascii="IngoStem" w:hAnsi="IngoStem" w:cs="Nirmala Text"/>
          <w:sz w:val="20"/>
          <w:szCs w:val="20"/>
        </w:rPr>
        <w:t xml:space="preserve">, а также на него может распространяться гражданская, административная или уголовная ответственность согласно действующему законодательству в сфере интеллектуальной собственности. </w:t>
      </w:r>
    </w:p>
    <w:p w14:paraId="5E167C9B" w14:textId="0747910A" w:rsidR="00CF2477" w:rsidRPr="002C2E95" w:rsidRDefault="00CF2477" w:rsidP="00A07135">
      <w:pPr>
        <w:pStyle w:val="a3"/>
        <w:numPr>
          <w:ilvl w:val="1"/>
          <w:numId w:val="1"/>
        </w:numPr>
        <w:spacing w:before="60" w:after="0" w:line="20" w:lineRule="atLeast"/>
        <w:ind w:left="142" w:hanging="567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Организатор вправе отказаться от исполнения обязательств по Договору в одностороннем порядке и</w:t>
      </w:r>
      <w:r w:rsidR="005C4F95" w:rsidRPr="002C2E95">
        <w:rPr>
          <w:rFonts w:ascii="IngoStem" w:hAnsi="IngoStem" w:cs="Nirmala Text"/>
          <w:sz w:val="20"/>
          <w:szCs w:val="20"/>
        </w:rPr>
        <w:t xml:space="preserve"> </w:t>
      </w:r>
      <w:r w:rsidRPr="002C2E95">
        <w:rPr>
          <w:rFonts w:ascii="IngoStem" w:hAnsi="IngoStem" w:cs="Nirmala Text"/>
          <w:sz w:val="20"/>
          <w:szCs w:val="20"/>
        </w:rPr>
        <w:t xml:space="preserve">закрыть доступ к </w:t>
      </w:r>
      <w:r w:rsidR="005C4F95" w:rsidRPr="002C2E95">
        <w:rPr>
          <w:rFonts w:ascii="IngoStem" w:hAnsi="IngoStem" w:cs="Nirmala Text"/>
          <w:sz w:val="20"/>
          <w:szCs w:val="20"/>
        </w:rPr>
        <w:t>Материалам</w:t>
      </w:r>
      <w:r w:rsidRPr="002C2E95">
        <w:rPr>
          <w:rFonts w:ascii="IngoStem" w:hAnsi="IngoStem" w:cs="Nirmala Text"/>
          <w:sz w:val="20"/>
          <w:szCs w:val="20"/>
        </w:rPr>
        <w:t xml:space="preserve">, если </w:t>
      </w:r>
      <w:r w:rsidR="005C4F95" w:rsidRPr="002C2E95">
        <w:rPr>
          <w:rFonts w:ascii="IngoStem" w:hAnsi="IngoStem" w:cs="Nirmala Text"/>
          <w:sz w:val="20"/>
          <w:szCs w:val="20"/>
        </w:rPr>
        <w:t>Заказчик</w:t>
      </w:r>
      <w:r w:rsidRPr="002C2E95">
        <w:rPr>
          <w:rFonts w:ascii="IngoStem" w:hAnsi="IngoStem" w:cs="Nirmala Text"/>
          <w:sz w:val="20"/>
          <w:szCs w:val="20"/>
        </w:rPr>
        <w:t xml:space="preserve"> совершает одно из следующих действий:</w:t>
      </w:r>
    </w:p>
    <w:p w14:paraId="1FB73A26" w14:textId="53F07818" w:rsidR="00CF2477" w:rsidRPr="002C2E95" w:rsidRDefault="00CF2477" w:rsidP="00A07135">
      <w:pPr>
        <w:pStyle w:val="a3"/>
        <w:numPr>
          <w:ilvl w:val="2"/>
          <w:numId w:val="1"/>
        </w:numPr>
        <w:spacing w:before="60" w:after="0" w:line="20" w:lineRule="atLeast"/>
        <w:ind w:left="709" w:hanging="567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использует Материалы за пределами объема лицензии (в том числе предоставляет третьим лицам);</w:t>
      </w:r>
    </w:p>
    <w:p w14:paraId="232460C6" w14:textId="2294F4EE" w:rsidR="00CF2477" w:rsidRPr="002C2E95" w:rsidRDefault="00CF2477" w:rsidP="00A07135">
      <w:pPr>
        <w:pStyle w:val="a3"/>
        <w:numPr>
          <w:ilvl w:val="2"/>
          <w:numId w:val="1"/>
        </w:numPr>
        <w:spacing w:before="60" w:after="0" w:line="20" w:lineRule="atLeast"/>
        <w:ind w:left="709" w:hanging="567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 xml:space="preserve">предоставил </w:t>
      </w:r>
      <w:r w:rsidR="005C4F95" w:rsidRPr="002C2E95">
        <w:rPr>
          <w:rFonts w:ascii="IngoStem" w:hAnsi="IngoStem" w:cs="Nirmala Text"/>
          <w:sz w:val="20"/>
          <w:szCs w:val="20"/>
        </w:rPr>
        <w:t>Исполнителю</w:t>
      </w:r>
      <w:r w:rsidRPr="002C2E95">
        <w:rPr>
          <w:rFonts w:ascii="IngoStem" w:hAnsi="IngoStem" w:cs="Nirmala Text"/>
          <w:sz w:val="20"/>
          <w:szCs w:val="20"/>
        </w:rPr>
        <w:t xml:space="preserve"> персональные данные третьих лиц под видом собственных;</w:t>
      </w:r>
    </w:p>
    <w:p w14:paraId="6E71B8DD" w14:textId="59095130" w:rsidR="007E3907" w:rsidRPr="002C2E95" w:rsidRDefault="00CF2477" w:rsidP="00A07135">
      <w:pPr>
        <w:pStyle w:val="a3"/>
        <w:numPr>
          <w:ilvl w:val="2"/>
          <w:numId w:val="1"/>
        </w:numPr>
        <w:spacing w:before="60" w:after="0" w:line="20" w:lineRule="atLeast"/>
        <w:ind w:left="709" w:hanging="567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нарушил права и свободы других участников.</w:t>
      </w:r>
    </w:p>
    <w:p w14:paraId="7A6F7056" w14:textId="77777777" w:rsidR="007E3907" w:rsidRPr="002C2E95" w:rsidRDefault="007E3907" w:rsidP="00A07135">
      <w:pPr>
        <w:pStyle w:val="a3"/>
        <w:numPr>
          <w:ilvl w:val="1"/>
          <w:numId w:val="1"/>
        </w:numPr>
        <w:spacing w:before="60" w:after="0" w:line="20" w:lineRule="atLeast"/>
        <w:ind w:left="142" w:hanging="567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Никакая информация, материалы и/или консультации, предоставляемые Исполнителем в рамках оказания Услуг, не могут рассматриваться как гарантии Исполнителя. Принятие решений на основе всей предоставленной Исполнителем информации находится в исключительной компетенции Заказчика. Заказчик принимает на себя полную ответственность и риски, связанные с использованием информации и Материалов, предоставленных Исполнителем в рамках оказания Услуг.</w:t>
      </w:r>
    </w:p>
    <w:p w14:paraId="703B42DE" w14:textId="557C8DEE" w:rsidR="008845FC" w:rsidRPr="002C2E95" w:rsidRDefault="008845FC" w:rsidP="00A07135">
      <w:pPr>
        <w:pStyle w:val="a3"/>
        <w:numPr>
          <w:ilvl w:val="1"/>
          <w:numId w:val="1"/>
        </w:numPr>
        <w:spacing w:before="60" w:after="0" w:line="20" w:lineRule="atLeast"/>
        <w:ind w:left="142" w:hanging="567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Ни при каких обстоятельствах Исполнитель не несет ответственность перед Заказчиком или третьими лицами за любой косвенный или прямой ущерб, включая упущенную выгоду, вред чети, достоинству или деловой репутации, вызванный в связи с оказанием Услуг.</w:t>
      </w:r>
    </w:p>
    <w:p w14:paraId="378726C1" w14:textId="3A318034" w:rsidR="00ED3850" w:rsidRPr="002C2E95" w:rsidRDefault="00ED3850" w:rsidP="00A07135">
      <w:pPr>
        <w:pStyle w:val="a3"/>
        <w:numPr>
          <w:ilvl w:val="1"/>
          <w:numId w:val="1"/>
        </w:numPr>
        <w:spacing w:before="60" w:after="0" w:line="20" w:lineRule="atLeast"/>
        <w:ind w:left="142" w:hanging="567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 xml:space="preserve">Заказчик обязуется самостоятельно обеспечить наличие программного обеспечения (браузера, антивирусных программ) на своем персональном компьютере или иных устройствах, необходимых для </w:t>
      </w:r>
      <w:r w:rsidR="00527E73" w:rsidRPr="002C2E95">
        <w:rPr>
          <w:rFonts w:ascii="IngoStem" w:hAnsi="IngoStem" w:cs="Nirmala Text"/>
          <w:sz w:val="20"/>
          <w:szCs w:val="20"/>
        </w:rPr>
        <w:t>оказания</w:t>
      </w:r>
      <w:r w:rsidRPr="002C2E95">
        <w:rPr>
          <w:rFonts w:ascii="IngoStem" w:hAnsi="IngoStem" w:cs="Nirmala Text"/>
          <w:sz w:val="20"/>
          <w:szCs w:val="20"/>
        </w:rPr>
        <w:t xml:space="preserve"> Исполнителем </w:t>
      </w:r>
      <w:r w:rsidR="00527E73" w:rsidRPr="002C2E95">
        <w:rPr>
          <w:rFonts w:ascii="IngoStem" w:hAnsi="IngoStem" w:cs="Nirmala Text"/>
          <w:sz w:val="20"/>
          <w:szCs w:val="20"/>
        </w:rPr>
        <w:t>У</w:t>
      </w:r>
      <w:r w:rsidRPr="002C2E95">
        <w:rPr>
          <w:rFonts w:ascii="IngoStem" w:hAnsi="IngoStem" w:cs="Nirmala Text"/>
          <w:sz w:val="20"/>
          <w:szCs w:val="20"/>
        </w:rPr>
        <w:t xml:space="preserve">слуг. Исполнитель не отвечает за </w:t>
      </w:r>
      <w:r w:rsidR="00527E73" w:rsidRPr="002C2E95">
        <w:rPr>
          <w:rFonts w:ascii="IngoStem" w:hAnsi="IngoStem" w:cs="Nirmala Text"/>
          <w:sz w:val="20"/>
          <w:szCs w:val="20"/>
        </w:rPr>
        <w:t>неоказание</w:t>
      </w:r>
      <w:r w:rsidRPr="002C2E95">
        <w:rPr>
          <w:rFonts w:ascii="IngoStem" w:hAnsi="IngoStem" w:cs="Nirmala Text"/>
          <w:sz w:val="20"/>
          <w:szCs w:val="20"/>
        </w:rPr>
        <w:t xml:space="preserve"> Услуг в связи с невозможностью Заказчика их получить по причине отсутствия подключения к сети Интернет и необходимого компьютерного/программного обеспечения, в том числе несоответствия характеристик персонального компьютера и иных используемых.</w:t>
      </w:r>
    </w:p>
    <w:p w14:paraId="42286B1D" w14:textId="6242CB89" w:rsidR="00ED3850" w:rsidRPr="002C2E95" w:rsidRDefault="00ED3850" w:rsidP="00A07135">
      <w:pPr>
        <w:pStyle w:val="a3"/>
        <w:numPr>
          <w:ilvl w:val="1"/>
          <w:numId w:val="1"/>
        </w:numPr>
        <w:spacing w:before="60" w:after="0" w:line="20" w:lineRule="atLeast"/>
        <w:ind w:left="142" w:hanging="567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Стороны гарантируют надлежащее исполнение Сторонами налоговых обязательств, своевременную уплату налогов, сборов, страховых взносов и иных обязательных платежей, а также своевременное предоставление налоговой, статистической и иной отчетности в соответствии с действующим законодательством РФ.</w:t>
      </w:r>
    </w:p>
    <w:p w14:paraId="0AC900D2" w14:textId="559CD9FA" w:rsidR="00E245F9" w:rsidRPr="002C2E95" w:rsidRDefault="00E245F9" w:rsidP="00A07135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before="240" w:after="120" w:line="20" w:lineRule="atLeast"/>
        <w:ind w:left="0" w:hanging="425"/>
        <w:contextualSpacing w:val="0"/>
        <w:jc w:val="center"/>
        <w:rPr>
          <w:rFonts w:ascii="IngoStem" w:hAnsi="IngoStem" w:cs="Nirmala Text"/>
          <w:b/>
          <w:bCs/>
          <w:sz w:val="20"/>
          <w:szCs w:val="20"/>
        </w:rPr>
      </w:pPr>
      <w:r w:rsidRPr="002C2E95">
        <w:rPr>
          <w:rFonts w:ascii="IngoStem" w:hAnsi="IngoStem" w:cs="Nirmala Text"/>
          <w:b/>
          <w:bCs/>
          <w:sz w:val="20"/>
          <w:szCs w:val="20"/>
        </w:rPr>
        <w:t>КОНФИДЕНЦИАЛЬНОСТЬ</w:t>
      </w:r>
    </w:p>
    <w:p w14:paraId="42054942" w14:textId="37EF4240" w:rsidR="00893165" w:rsidRPr="002C2E95" w:rsidRDefault="00893165" w:rsidP="00A07135">
      <w:pPr>
        <w:pStyle w:val="a3"/>
        <w:numPr>
          <w:ilvl w:val="1"/>
          <w:numId w:val="1"/>
        </w:numPr>
        <w:spacing w:before="60" w:after="0" w:line="20" w:lineRule="atLeast"/>
        <w:ind w:left="142" w:hanging="568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Стороны обязуются сохранять в тайне Конфиденциальн</w:t>
      </w:r>
      <w:r w:rsidR="00435875" w:rsidRPr="002C2E95">
        <w:rPr>
          <w:rFonts w:ascii="IngoStem" w:hAnsi="IngoStem" w:cs="Nirmala Text"/>
          <w:sz w:val="20"/>
          <w:szCs w:val="20"/>
        </w:rPr>
        <w:t>ую</w:t>
      </w:r>
      <w:r w:rsidRPr="002C2E95">
        <w:rPr>
          <w:rFonts w:ascii="IngoStem" w:hAnsi="IngoStem" w:cs="Nirmala Text"/>
          <w:sz w:val="20"/>
          <w:szCs w:val="20"/>
        </w:rPr>
        <w:t xml:space="preserve"> </w:t>
      </w:r>
      <w:r w:rsidR="00435875" w:rsidRPr="002C2E95">
        <w:rPr>
          <w:rFonts w:ascii="IngoStem" w:hAnsi="IngoStem" w:cs="Nirmala Text"/>
          <w:sz w:val="20"/>
          <w:szCs w:val="20"/>
        </w:rPr>
        <w:t>и</w:t>
      </w:r>
      <w:r w:rsidRPr="002C2E95">
        <w:rPr>
          <w:rFonts w:ascii="IngoStem" w:hAnsi="IngoStem" w:cs="Nirmala Text"/>
          <w:sz w:val="20"/>
          <w:szCs w:val="20"/>
        </w:rPr>
        <w:t>нформаци</w:t>
      </w:r>
      <w:r w:rsidR="00435875" w:rsidRPr="002C2E95">
        <w:rPr>
          <w:rFonts w:ascii="IngoStem" w:hAnsi="IngoStem" w:cs="Nirmala Text"/>
          <w:sz w:val="20"/>
          <w:szCs w:val="20"/>
        </w:rPr>
        <w:t>ю</w:t>
      </w:r>
      <w:r w:rsidRPr="002C2E95">
        <w:rPr>
          <w:rFonts w:ascii="IngoStem" w:hAnsi="IngoStem" w:cs="Nirmala Text"/>
          <w:sz w:val="20"/>
          <w:szCs w:val="20"/>
        </w:rPr>
        <w:t>, не раскрывать, не разглашать, не опубликовывать или иным способом не предоставлять такую информацию какой-либо третьей стороне без предварительного письменного разрешения передающей Стороны.</w:t>
      </w:r>
    </w:p>
    <w:p w14:paraId="5FD84609" w14:textId="4A56C03C" w:rsidR="00893165" w:rsidRPr="002C2E95" w:rsidRDefault="00893165" w:rsidP="00A07135">
      <w:pPr>
        <w:pStyle w:val="a3"/>
        <w:numPr>
          <w:ilvl w:val="1"/>
          <w:numId w:val="1"/>
        </w:numPr>
        <w:spacing w:before="60" w:after="0" w:line="20" w:lineRule="atLeast"/>
        <w:ind w:left="142" w:hanging="568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 xml:space="preserve">Каждая из Сторон предпримет все необходимые меры для защиты Конфиденциальной </w:t>
      </w:r>
      <w:r w:rsidR="00435875" w:rsidRPr="002C2E95">
        <w:rPr>
          <w:rFonts w:ascii="IngoStem" w:hAnsi="IngoStem" w:cs="Nirmala Text"/>
          <w:sz w:val="20"/>
          <w:szCs w:val="20"/>
        </w:rPr>
        <w:t>и</w:t>
      </w:r>
      <w:r w:rsidRPr="002C2E95">
        <w:rPr>
          <w:rFonts w:ascii="IngoStem" w:hAnsi="IngoStem" w:cs="Nirmala Text"/>
          <w:sz w:val="20"/>
          <w:szCs w:val="20"/>
        </w:rPr>
        <w:t xml:space="preserve">нформации как минимум с такой же степенью тщательности, с какой она защищает собственную конфиденциальную информацию. Доступ к Конфиденциальной </w:t>
      </w:r>
      <w:r w:rsidR="00DB5FDD" w:rsidRPr="002C2E95">
        <w:rPr>
          <w:rFonts w:ascii="IngoStem" w:hAnsi="IngoStem" w:cs="Nirmala Text"/>
          <w:sz w:val="20"/>
          <w:szCs w:val="20"/>
        </w:rPr>
        <w:t>и</w:t>
      </w:r>
      <w:r w:rsidRPr="002C2E95">
        <w:rPr>
          <w:rFonts w:ascii="IngoStem" w:hAnsi="IngoStem" w:cs="Nirmala Text"/>
          <w:sz w:val="20"/>
          <w:szCs w:val="20"/>
        </w:rPr>
        <w:t>нформации будет предоставлен только тем сотрудникам каждой из Сторон, которым он обоснованно необходим для выполнения служебных обязанностей, связанных с исполнением Договора.</w:t>
      </w:r>
    </w:p>
    <w:p w14:paraId="0703B80A" w14:textId="4A244EB6" w:rsidR="00893165" w:rsidRPr="002C2E95" w:rsidRDefault="00893165" w:rsidP="00A07135">
      <w:pPr>
        <w:pStyle w:val="a3"/>
        <w:numPr>
          <w:ilvl w:val="1"/>
          <w:numId w:val="1"/>
        </w:numPr>
        <w:spacing w:before="60" w:after="0" w:line="20" w:lineRule="atLeast"/>
        <w:ind w:left="142" w:hanging="568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lastRenderedPageBreak/>
        <w:t xml:space="preserve">Конфиденциальная </w:t>
      </w:r>
      <w:r w:rsidR="00DB5FDD" w:rsidRPr="002C2E95">
        <w:rPr>
          <w:rFonts w:ascii="IngoStem" w:hAnsi="IngoStem" w:cs="Nirmala Text"/>
          <w:sz w:val="20"/>
          <w:szCs w:val="20"/>
        </w:rPr>
        <w:t>и</w:t>
      </w:r>
      <w:r w:rsidRPr="002C2E95">
        <w:rPr>
          <w:rFonts w:ascii="IngoStem" w:hAnsi="IngoStem" w:cs="Nirmala Text"/>
          <w:sz w:val="20"/>
          <w:szCs w:val="20"/>
        </w:rPr>
        <w:t>нформация всегда остается собственностью передающей Стороны и не должна копироваться или иным способом воспроизводиться без предварительного письменного согласия передающей Стороны.</w:t>
      </w:r>
    </w:p>
    <w:p w14:paraId="34B81945" w14:textId="293F602C" w:rsidR="00893165" w:rsidRPr="002C2E95" w:rsidRDefault="00893165" w:rsidP="00A07135">
      <w:pPr>
        <w:pStyle w:val="a3"/>
        <w:numPr>
          <w:ilvl w:val="1"/>
          <w:numId w:val="1"/>
        </w:numPr>
        <w:spacing w:before="60" w:after="0" w:line="20" w:lineRule="atLeast"/>
        <w:ind w:left="142" w:hanging="568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 xml:space="preserve">Обязательство сохранять в тайне Конфиденциальную </w:t>
      </w:r>
      <w:r w:rsidR="00435875" w:rsidRPr="002C2E95">
        <w:rPr>
          <w:rFonts w:ascii="IngoStem" w:hAnsi="IngoStem" w:cs="Nirmala Text"/>
          <w:sz w:val="20"/>
          <w:szCs w:val="20"/>
        </w:rPr>
        <w:t>и</w:t>
      </w:r>
      <w:r w:rsidRPr="002C2E95">
        <w:rPr>
          <w:rFonts w:ascii="IngoStem" w:hAnsi="IngoStem" w:cs="Nirmala Text"/>
          <w:sz w:val="20"/>
          <w:szCs w:val="20"/>
        </w:rPr>
        <w:t>нформацию передающей Стороны не распространяется на информацию, которая:</w:t>
      </w:r>
    </w:p>
    <w:p w14:paraId="15AE4A67" w14:textId="77777777" w:rsidR="00893165" w:rsidRPr="002C2E95" w:rsidRDefault="00893165" w:rsidP="00A07135">
      <w:pPr>
        <w:pStyle w:val="a3"/>
        <w:numPr>
          <w:ilvl w:val="2"/>
          <w:numId w:val="1"/>
        </w:numPr>
        <w:tabs>
          <w:tab w:val="left" w:pos="567"/>
        </w:tabs>
        <w:spacing w:before="60" w:after="0" w:line="20" w:lineRule="atLeast"/>
        <w:ind w:left="709" w:hanging="567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на момент раскрытия являлась или стала всеобщим достоянием, иначе как вследствие нарушения, допущенного принимающей Стороной; или</w:t>
      </w:r>
    </w:p>
    <w:p w14:paraId="5A691F31" w14:textId="3DD83C81" w:rsidR="00893165" w:rsidRPr="002C2E95" w:rsidRDefault="00893165" w:rsidP="00A07135">
      <w:pPr>
        <w:pStyle w:val="a3"/>
        <w:numPr>
          <w:ilvl w:val="2"/>
          <w:numId w:val="1"/>
        </w:numPr>
        <w:tabs>
          <w:tab w:val="left" w:pos="567"/>
        </w:tabs>
        <w:spacing w:before="60" w:after="0" w:line="20" w:lineRule="atLeast"/>
        <w:ind w:left="709" w:hanging="567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 xml:space="preserve">становится известной принимающей Стороне из источника, иного, чем передающая Сторона, без нарушения принимающей Стороной условий Договора, что может быть удостоверено документами, достаточными для подтверждения того, что источником получения Конфиденциальной </w:t>
      </w:r>
      <w:r w:rsidR="00DB5FDD" w:rsidRPr="002C2E95">
        <w:rPr>
          <w:rFonts w:ascii="IngoStem" w:hAnsi="IngoStem" w:cs="Nirmala Text"/>
          <w:sz w:val="20"/>
          <w:szCs w:val="20"/>
        </w:rPr>
        <w:t>и</w:t>
      </w:r>
      <w:r w:rsidRPr="002C2E95">
        <w:rPr>
          <w:rFonts w:ascii="IngoStem" w:hAnsi="IngoStem" w:cs="Nirmala Text"/>
          <w:sz w:val="20"/>
          <w:szCs w:val="20"/>
        </w:rPr>
        <w:t>нформации является третья сторона; или</w:t>
      </w:r>
    </w:p>
    <w:p w14:paraId="0DDE8979" w14:textId="28B77427" w:rsidR="00893165" w:rsidRPr="002C2E95" w:rsidRDefault="00893165" w:rsidP="00A07135">
      <w:pPr>
        <w:pStyle w:val="a3"/>
        <w:numPr>
          <w:ilvl w:val="2"/>
          <w:numId w:val="1"/>
        </w:numPr>
        <w:tabs>
          <w:tab w:val="left" w:pos="567"/>
        </w:tabs>
        <w:spacing w:before="60" w:after="0" w:line="20" w:lineRule="atLeast"/>
        <w:ind w:left="709" w:hanging="567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 xml:space="preserve">была известна принимающей Стороне до ее раскрытия по Договору, что подтверждается документами, достаточными для установления факта обладания Конфиденциальной </w:t>
      </w:r>
      <w:r w:rsidR="00DB5FDD" w:rsidRPr="002C2E95">
        <w:rPr>
          <w:rFonts w:ascii="IngoStem" w:hAnsi="IngoStem" w:cs="Nirmala Text"/>
          <w:sz w:val="20"/>
          <w:szCs w:val="20"/>
        </w:rPr>
        <w:t>и</w:t>
      </w:r>
      <w:r w:rsidRPr="002C2E95">
        <w:rPr>
          <w:rFonts w:ascii="IngoStem" w:hAnsi="IngoStem" w:cs="Nirmala Text"/>
          <w:sz w:val="20"/>
          <w:szCs w:val="20"/>
        </w:rPr>
        <w:t>нформацией; или</w:t>
      </w:r>
    </w:p>
    <w:p w14:paraId="2D4CA54D" w14:textId="77777777" w:rsidR="00893165" w:rsidRPr="002C2E95" w:rsidRDefault="00893165" w:rsidP="00A07135">
      <w:pPr>
        <w:pStyle w:val="a3"/>
        <w:numPr>
          <w:ilvl w:val="2"/>
          <w:numId w:val="1"/>
        </w:numPr>
        <w:tabs>
          <w:tab w:val="left" w:pos="567"/>
        </w:tabs>
        <w:spacing w:before="60" w:after="0" w:line="20" w:lineRule="atLeast"/>
        <w:ind w:left="709" w:hanging="567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была раскрыта с письменного разрешения передающей Стороны.</w:t>
      </w:r>
    </w:p>
    <w:p w14:paraId="706E333E" w14:textId="77777777" w:rsidR="00893165" w:rsidRPr="002C2E95" w:rsidRDefault="00893165" w:rsidP="00A07135">
      <w:pPr>
        <w:pStyle w:val="a3"/>
        <w:numPr>
          <w:ilvl w:val="1"/>
          <w:numId w:val="1"/>
        </w:numPr>
        <w:spacing w:before="60" w:after="0" w:line="20" w:lineRule="atLeast"/>
        <w:ind w:left="142" w:hanging="568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Передающая Сторона признает и соглашается с тем, что (1) любые поддающиеся идентификации и оригинальные идеи или концепции и (2) любые разработанные, выдвинутые или предложенные получающей Стороне материалы или результаты работ остаются имеющей ценность собственностью, коммерческой тайной передающей Стороны.</w:t>
      </w:r>
    </w:p>
    <w:p w14:paraId="6D096551" w14:textId="2B95FDED" w:rsidR="00893165" w:rsidRPr="002C2E95" w:rsidRDefault="00893165" w:rsidP="00A07135">
      <w:pPr>
        <w:pStyle w:val="a3"/>
        <w:numPr>
          <w:ilvl w:val="1"/>
          <w:numId w:val="1"/>
        </w:numPr>
        <w:spacing w:before="60" w:after="0" w:line="20" w:lineRule="atLeast"/>
        <w:ind w:left="142" w:hanging="568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Стороны незамедлительно уведомляют друг друга о любых случаях (1) использования результата выполнения работ и оказания услуг в целях, не предусмотренных Договором, или (2) несанкционированного разглашения информации о результате выполнения работ и оказания услуг и оказывает пострадавшей Стороне содействие в расследовании и устранении последствий таких случаев.</w:t>
      </w:r>
    </w:p>
    <w:p w14:paraId="596AF046" w14:textId="6EFF8719" w:rsidR="00624661" w:rsidRPr="002C2E95" w:rsidRDefault="00893165" w:rsidP="00A07135">
      <w:pPr>
        <w:pStyle w:val="a3"/>
        <w:numPr>
          <w:ilvl w:val="1"/>
          <w:numId w:val="1"/>
        </w:numPr>
        <w:spacing w:before="60" w:after="0" w:line="20" w:lineRule="atLeast"/>
        <w:ind w:left="142" w:hanging="568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 xml:space="preserve">Обязательство сохранять в тайне Конфиденциальную </w:t>
      </w:r>
      <w:r w:rsidR="00DB5FDD" w:rsidRPr="002C2E95">
        <w:rPr>
          <w:rFonts w:ascii="IngoStem" w:hAnsi="IngoStem" w:cs="Nirmala Text"/>
          <w:sz w:val="20"/>
          <w:szCs w:val="20"/>
        </w:rPr>
        <w:t>и</w:t>
      </w:r>
      <w:r w:rsidRPr="002C2E95">
        <w:rPr>
          <w:rFonts w:ascii="IngoStem" w:hAnsi="IngoStem" w:cs="Nirmala Text"/>
          <w:sz w:val="20"/>
          <w:szCs w:val="20"/>
        </w:rPr>
        <w:t>нформацию в соответствии с условиями настоящего раздела Договора вступает в силу с момента подписания Договора обеими Сторонами и остается в силе в течение 3 (Трех) лет с момента окончании срока действия Договора или его расторжения по какой-либо причине</w:t>
      </w:r>
      <w:r w:rsidR="00435875" w:rsidRPr="002C2E95">
        <w:rPr>
          <w:rFonts w:ascii="IngoStem" w:hAnsi="IngoStem" w:cs="Nirmala Text"/>
          <w:sz w:val="20"/>
          <w:szCs w:val="20"/>
        </w:rPr>
        <w:t>.</w:t>
      </w:r>
      <w:bookmarkStart w:id="6" w:name="_Hlk153224865"/>
    </w:p>
    <w:bookmarkEnd w:id="6"/>
    <w:p w14:paraId="2CF44CEE" w14:textId="049B5699" w:rsidR="00E245F9" w:rsidRPr="002C2E95" w:rsidRDefault="00E245F9" w:rsidP="00A07135">
      <w:pPr>
        <w:pStyle w:val="a3"/>
        <w:numPr>
          <w:ilvl w:val="0"/>
          <w:numId w:val="1"/>
        </w:numPr>
        <w:spacing w:before="240" w:after="120" w:line="20" w:lineRule="atLeast"/>
        <w:ind w:left="0" w:hanging="425"/>
        <w:contextualSpacing w:val="0"/>
        <w:jc w:val="center"/>
        <w:rPr>
          <w:rFonts w:ascii="IngoStem" w:hAnsi="IngoStem" w:cs="Nirmala Text"/>
          <w:b/>
          <w:bCs/>
          <w:sz w:val="20"/>
          <w:szCs w:val="20"/>
        </w:rPr>
      </w:pPr>
      <w:r w:rsidRPr="002C2E95">
        <w:rPr>
          <w:rFonts w:ascii="IngoStem" w:hAnsi="IngoStem" w:cs="Nirmala Text"/>
          <w:b/>
          <w:bCs/>
          <w:sz w:val="20"/>
          <w:szCs w:val="20"/>
        </w:rPr>
        <w:t>ОБСТОЯТЕЛЬСТВА НЕПРЕОДОЛИМОЙ СИЛЫ</w:t>
      </w:r>
    </w:p>
    <w:p w14:paraId="1D1E787D" w14:textId="192AC9F2" w:rsidR="009E4F88" w:rsidRPr="002C2E95" w:rsidRDefault="009E4F88" w:rsidP="00A07135">
      <w:pPr>
        <w:pStyle w:val="a3"/>
        <w:numPr>
          <w:ilvl w:val="1"/>
          <w:numId w:val="1"/>
        </w:numPr>
        <w:tabs>
          <w:tab w:val="left" w:pos="142"/>
        </w:tabs>
        <w:spacing w:before="60" w:after="0" w:line="20" w:lineRule="atLeast"/>
        <w:ind w:left="142" w:hanging="567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Сторона, не исполнившая или ненадлежащим образом исполнившая обязательство по Договору, несет ответственность, если не докажет, что надлежащее исполнение оказалось невозможным вследствие обстоятельств непреодолимой силы, возникших после заключения Договора.</w:t>
      </w:r>
    </w:p>
    <w:p w14:paraId="35011546" w14:textId="77777777" w:rsidR="009E4F88" w:rsidRPr="002C2E95" w:rsidRDefault="009E4F88" w:rsidP="00A07135">
      <w:pPr>
        <w:pStyle w:val="a3"/>
        <w:numPr>
          <w:ilvl w:val="1"/>
          <w:numId w:val="1"/>
        </w:numPr>
        <w:tabs>
          <w:tab w:val="left" w:pos="142"/>
        </w:tabs>
        <w:spacing w:before="60" w:after="0" w:line="20" w:lineRule="atLeast"/>
        <w:ind w:left="142" w:hanging="567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Обстоятельствами, освобождающими от ответственности, являются обстоятельства непреодолимой силы, т.е. чрезвычайные и непредотвратимые при данных условиях обстоятельства. К таким обстоятельствам относятся: (а) объявленная или необъявленная война, гражданская война, беспорядки и революции, саботаж; (б) ураганы, циклоны, цунами, землетрясения, наводнения, разрушения в результате молнии; (в) взрывы, пожары, разрушения оборудования и техники, производственных объектов и любых сооружений; (г) бойкоты, забастовки и локауты в любой форме, приостановка и прекращение деятельности, занятие предприятий или их офисных и производственных помещений третьими лицами, оказавшие непосредственное влияние на деятельность Стороны, требующей освобождения от ответственности; (д) нормативные акты государственных органов власти, делающие невозможным исполнение обязательств; (е) официально объявленные траурные дни, незапланированные выступления официальных представителей государственных органов власти и президента РФ; (ж) сбои, возникшие в телекоммуникационных и энергетических сетях, действие вредоносных программ, а также недобросовестные действия третьих лиц, выразившиеся в действиях, направленных на несанкционированный доступ и (или) выведение из строя программного и (или) аппаратного комплекса каждой из Сторон и т.п.</w:t>
      </w:r>
    </w:p>
    <w:p w14:paraId="0599EB4F" w14:textId="63D1138E" w:rsidR="009E4F88" w:rsidRPr="002C2E95" w:rsidRDefault="009E4F88" w:rsidP="00A07135">
      <w:pPr>
        <w:pStyle w:val="a3"/>
        <w:numPr>
          <w:ilvl w:val="1"/>
          <w:numId w:val="1"/>
        </w:numPr>
        <w:tabs>
          <w:tab w:val="left" w:pos="142"/>
        </w:tabs>
        <w:spacing w:before="60" w:after="0" w:line="20" w:lineRule="atLeast"/>
        <w:ind w:left="142" w:hanging="567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К обстоятельствам непреодолимой силы не относятся, в частности, нарушение обязанностей со стороны контрагентов, отсутствие на рынке нужных для исполнения товаров, отсутствие необходимых денежных средств.</w:t>
      </w:r>
    </w:p>
    <w:p w14:paraId="7CE4F71C" w14:textId="77777777" w:rsidR="009E4F88" w:rsidRPr="002C2E95" w:rsidRDefault="009E4F88" w:rsidP="00A07135">
      <w:pPr>
        <w:pStyle w:val="a3"/>
        <w:numPr>
          <w:ilvl w:val="1"/>
          <w:numId w:val="1"/>
        </w:numPr>
        <w:tabs>
          <w:tab w:val="left" w:pos="142"/>
        </w:tabs>
        <w:spacing w:before="60" w:after="0" w:line="20" w:lineRule="atLeast"/>
        <w:ind w:left="142" w:hanging="567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Сторона, подвергшаяся воздействию обстоятельств непреодолимой силы, должна в течение 3 (Трех) рабочих дней в письменной форме известить об этом другую Сторону и в течение 10 (Десяти) рабочих дней предоставить подтверждение наличия обстоятельств непреодолимой силы, выданное соответствующим уполномоченным органом.</w:t>
      </w:r>
    </w:p>
    <w:p w14:paraId="76E8DCF6" w14:textId="26E4CBAC" w:rsidR="009E4F88" w:rsidRPr="002C2E95" w:rsidRDefault="009E4F88" w:rsidP="00A07135">
      <w:pPr>
        <w:pStyle w:val="a3"/>
        <w:numPr>
          <w:ilvl w:val="1"/>
          <w:numId w:val="1"/>
        </w:numPr>
        <w:tabs>
          <w:tab w:val="left" w:pos="142"/>
        </w:tabs>
        <w:spacing w:before="60" w:after="0" w:line="20" w:lineRule="atLeast"/>
        <w:ind w:left="142" w:hanging="567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Если обстоятельства непреодолимой силы будут продолжаться более 2 (Двух) месяцев, то каждая из Сторон имеет право отказаться от дальнейшего исполнения обязательств по Договору, и в этом случае ни одна из Сторон не будет обязана возместить другой Стороне возможные убытки.</w:t>
      </w:r>
    </w:p>
    <w:p w14:paraId="37F92D02" w14:textId="2D8D0ACF" w:rsidR="00E245F9" w:rsidRPr="002C2E95" w:rsidRDefault="00E245F9" w:rsidP="00A07135">
      <w:pPr>
        <w:pStyle w:val="a3"/>
        <w:numPr>
          <w:ilvl w:val="0"/>
          <w:numId w:val="1"/>
        </w:numPr>
        <w:spacing w:before="240" w:after="120" w:line="20" w:lineRule="atLeast"/>
        <w:ind w:left="0" w:hanging="425"/>
        <w:contextualSpacing w:val="0"/>
        <w:jc w:val="center"/>
        <w:rPr>
          <w:rFonts w:ascii="IngoStem" w:hAnsi="IngoStem" w:cs="Nirmala Text"/>
          <w:b/>
          <w:bCs/>
          <w:sz w:val="20"/>
          <w:szCs w:val="20"/>
        </w:rPr>
      </w:pPr>
      <w:r w:rsidRPr="002C2E95">
        <w:rPr>
          <w:rFonts w:ascii="IngoStem" w:hAnsi="IngoStem" w:cs="Nirmala Text"/>
          <w:b/>
          <w:bCs/>
          <w:sz w:val="20"/>
          <w:szCs w:val="20"/>
        </w:rPr>
        <w:lastRenderedPageBreak/>
        <w:t>ПОРЯДОК РАЗРЕШЕНИЯ СПОРОВ</w:t>
      </w:r>
    </w:p>
    <w:p w14:paraId="2F4F7BAB" w14:textId="77777777" w:rsidR="00B60A7C" w:rsidRPr="002C2E95" w:rsidRDefault="00B60A7C" w:rsidP="00A07135">
      <w:pPr>
        <w:pStyle w:val="a3"/>
        <w:numPr>
          <w:ilvl w:val="1"/>
          <w:numId w:val="1"/>
        </w:numPr>
        <w:tabs>
          <w:tab w:val="left" w:pos="142"/>
        </w:tabs>
        <w:spacing w:before="60" w:after="0" w:line="20" w:lineRule="atLeast"/>
        <w:ind w:left="142" w:hanging="567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В случае возникновения спора стороны разрешают его в претензионном порядке. Срок ответа на претензию — 30 рабочих дней с момента ее получения.</w:t>
      </w:r>
    </w:p>
    <w:p w14:paraId="401E35EB" w14:textId="5A602295" w:rsidR="00B60A7C" w:rsidRPr="002C2E95" w:rsidRDefault="00B60A7C" w:rsidP="00A07135">
      <w:pPr>
        <w:pStyle w:val="a3"/>
        <w:numPr>
          <w:ilvl w:val="1"/>
          <w:numId w:val="1"/>
        </w:numPr>
        <w:tabs>
          <w:tab w:val="left" w:pos="142"/>
        </w:tabs>
        <w:spacing w:before="60" w:after="0" w:line="20" w:lineRule="atLeast"/>
        <w:ind w:left="142" w:hanging="567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Претензия может быть направлена по электронной почте. Если претензия направлена в нерабочее время, она считается полученной на следующий рабочий день.</w:t>
      </w:r>
    </w:p>
    <w:p w14:paraId="07C4A53C" w14:textId="387CA78E" w:rsidR="00E245F9" w:rsidRPr="002C2E95" w:rsidRDefault="00435875" w:rsidP="00A07135">
      <w:pPr>
        <w:pStyle w:val="a3"/>
        <w:numPr>
          <w:ilvl w:val="0"/>
          <w:numId w:val="1"/>
        </w:numPr>
        <w:tabs>
          <w:tab w:val="left" w:pos="851"/>
        </w:tabs>
        <w:spacing w:before="240" w:after="120" w:line="20" w:lineRule="atLeast"/>
        <w:ind w:left="0" w:hanging="425"/>
        <w:contextualSpacing w:val="0"/>
        <w:jc w:val="center"/>
        <w:rPr>
          <w:rFonts w:ascii="IngoStem" w:hAnsi="IngoStem" w:cs="Nirmala Text"/>
          <w:b/>
          <w:bCs/>
          <w:sz w:val="20"/>
          <w:szCs w:val="20"/>
        </w:rPr>
      </w:pPr>
      <w:r w:rsidRPr="002C2E95">
        <w:rPr>
          <w:rFonts w:ascii="IngoStem" w:hAnsi="IngoStem" w:cs="Nirmala Text"/>
          <w:b/>
          <w:bCs/>
          <w:sz w:val="20"/>
          <w:szCs w:val="20"/>
        </w:rPr>
        <w:t xml:space="preserve">ЭЛЕКТРОННАЯ ПЕРЕПИСКА И </w:t>
      </w:r>
      <w:r w:rsidR="00E245F9" w:rsidRPr="002C2E95">
        <w:rPr>
          <w:rFonts w:ascii="IngoStem" w:hAnsi="IngoStem" w:cs="Nirmala Text"/>
          <w:b/>
          <w:bCs/>
          <w:sz w:val="20"/>
          <w:szCs w:val="20"/>
        </w:rPr>
        <w:t>ЭЛЕКТРОННЫЙ ДОКУМЕНТООБОРОТ</w:t>
      </w:r>
    </w:p>
    <w:p w14:paraId="2845B7F0" w14:textId="220EF7BA" w:rsidR="009E4F88" w:rsidRPr="002C2E95" w:rsidRDefault="009E4F88" w:rsidP="00A07135">
      <w:pPr>
        <w:pStyle w:val="a3"/>
        <w:numPr>
          <w:ilvl w:val="1"/>
          <w:numId w:val="1"/>
        </w:numPr>
        <w:tabs>
          <w:tab w:val="left" w:pos="851"/>
        </w:tabs>
        <w:spacing w:before="60" w:after="0" w:line="20" w:lineRule="atLeast"/>
        <w:ind w:left="142" w:hanging="568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 xml:space="preserve">Электронная переписка, направляемая Сторонами по адресам электронной почты Сторон, </w:t>
      </w:r>
      <w:r w:rsidR="00C15AD9" w:rsidRPr="002C2E95">
        <w:rPr>
          <w:rFonts w:ascii="IngoStem" w:hAnsi="IngoStem" w:cs="Nirmala Text"/>
          <w:sz w:val="20"/>
          <w:szCs w:val="20"/>
        </w:rPr>
        <w:t xml:space="preserve">указанным в Договоре, </w:t>
      </w:r>
      <w:r w:rsidRPr="002C2E95">
        <w:rPr>
          <w:rFonts w:ascii="IngoStem" w:hAnsi="IngoStem" w:cs="Nirmala Text"/>
          <w:sz w:val="20"/>
          <w:szCs w:val="20"/>
        </w:rPr>
        <w:t>безусловно признается Сторонами в качестве надлежащего письменного доказательства, выраженного в соответствующей электронной переписке, и в том числе может использоваться Сторонами в качестве доказательства в суде.</w:t>
      </w:r>
    </w:p>
    <w:p w14:paraId="15AE3EBB" w14:textId="7AF30AE7" w:rsidR="009E4F88" w:rsidRPr="002C2E95" w:rsidRDefault="009E4F88" w:rsidP="00A07135">
      <w:pPr>
        <w:pStyle w:val="a3"/>
        <w:numPr>
          <w:ilvl w:val="1"/>
          <w:numId w:val="1"/>
        </w:numPr>
        <w:tabs>
          <w:tab w:val="left" w:pos="851"/>
        </w:tabs>
        <w:spacing w:before="60" w:after="0" w:line="20" w:lineRule="atLeast"/>
        <w:ind w:left="142" w:hanging="568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В случае, если Стороны договорились вести переписку в социальной сети или мессенджерах, такая переписка приобретает юридическую силу при условии, что Сторонами подтверждены в электронной переписке посредством электронной почты аккаунты</w:t>
      </w:r>
      <w:r w:rsidR="00C15AD9" w:rsidRPr="002C2E95">
        <w:rPr>
          <w:rFonts w:ascii="IngoStem" w:hAnsi="IngoStem" w:cs="Nirmala Text"/>
          <w:sz w:val="20"/>
          <w:szCs w:val="20"/>
        </w:rPr>
        <w:t xml:space="preserve"> </w:t>
      </w:r>
      <w:r w:rsidRPr="002C2E95">
        <w:rPr>
          <w:rFonts w:ascii="IngoStem" w:hAnsi="IngoStem" w:cs="Nirmala Text"/>
          <w:sz w:val="20"/>
          <w:szCs w:val="20"/>
        </w:rPr>
        <w:t>Стороны в таких социальных сетях или мессенджерах.</w:t>
      </w:r>
    </w:p>
    <w:p w14:paraId="7035FDC6" w14:textId="77777777" w:rsidR="009E4F88" w:rsidRPr="002C2E95" w:rsidRDefault="009E4F88" w:rsidP="00A07135">
      <w:pPr>
        <w:pStyle w:val="a3"/>
        <w:tabs>
          <w:tab w:val="left" w:pos="851"/>
        </w:tabs>
        <w:spacing w:before="60" w:after="0" w:line="20" w:lineRule="atLeast"/>
        <w:ind w:left="142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Переписка, осуществляемая Сторонами с использованием указанных средств коммуникации, будет считаться направленной уполномоченным лицом, имеющим право выражать намерения и волю соответствующей Стороны, а также может быть использована в качестве доказательств в случае споров.</w:t>
      </w:r>
    </w:p>
    <w:p w14:paraId="78310F7E" w14:textId="3536514E" w:rsidR="00C15AD9" w:rsidRPr="002C2E95" w:rsidRDefault="00C15AD9" w:rsidP="00A07135">
      <w:pPr>
        <w:pStyle w:val="a3"/>
        <w:numPr>
          <w:ilvl w:val="1"/>
          <w:numId w:val="1"/>
        </w:numPr>
        <w:tabs>
          <w:tab w:val="left" w:pos="851"/>
        </w:tabs>
        <w:spacing w:before="60" w:after="0" w:line="20" w:lineRule="atLeast"/>
        <w:ind w:left="142" w:hanging="568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 xml:space="preserve">Стороны договорились о том, что Договор, Акты, а также иные документы могут быть подписаны в электронном виде путем заверения квалифицированной ЭП уполномоченных представителей Сторон. </w:t>
      </w:r>
    </w:p>
    <w:p w14:paraId="224798DA" w14:textId="2FAC1868" w:rsidR="00C15AD9" w:rsidRPr="002C2E95" w:rsidRDefault="00C15AD9" w:rsidP="00A07135">
      <w:pPr>
        <w:pStyle w:val="a3"/>
        <w:numPr>
          <w:ilvl w:val="1"/>
          <w:numId w:val="1"/>
        </w:numPr>
        <w:tabs>
          <w:tab w:val="left" w:pos="851"/>
        </w:tabs>
        <w:spacing w:before="60" w:after="0" w:line="20" w:lineRule="atLeast"/>
        <w:ind w:left="142" w:hanging="568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Стороны признают электронные документы, заверенные ЭП, юридически эквивалентным документам на бумажных носителях, заверенным соответствующими подписями и оттиском печатей Сторон, при условии соблюдения требований Федерального закона от 06.04.2011 N 63-ФЗ «Об электронной подписи».</w:t>
      </w:r>
    </w:p>
    <w:p w14:paraId="42373072" w14:textId="2787866C" w:rsidR="009E4F88" w:rsidRPr="002C2E95" w:rsidRDefault="00C15AD9" w:rsidP="00A07135">
      <w:pPr>
        <w:pStyle w:val="a3"/>
        <w:numPr>
          <w:ilvl w:val="1"/>
          <w:numId w:val="1"/>
        </w:numPr>
        <w:tabs>
          <w:tab w:val="left" w:pos="851"/>
        </w:tabs>
        <w:spacing w:before="60" w:after="0" w:line="20" w:lineRule="atLeast"/>
        <w:ind w:left="142" w:hanging="568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Стороны согласовали, что во всех подписываемых с помощью КЭП электронных документах, вступающих в силу со дня (момента) подписания, в случае, если дата их подписания не совпадает с датой, указанной на их первой странице в верхнем углу, к таким документам Стороны применяют правила п. 2 ст. 425 ГК РФ и считают, что условия таких документов применяются к отношениям Сторон, возникшим с даты указанной на их первой странице в верхнем углу. Данное правило действует, если Сторонами в соответствующем документе не предусмотрено иное.</w:t>
      </w:r>
    </w:p>
    <w:p w14:paraId="226130DA" w14:textId="77777777" w:rsidR="00E14DD1" w:rsidRPr="002C2E95" w:rsidRDefault="00C15AD9" w:rsidP="00A07135">
      <w:pPr>
        <w:pStyle w:val="a3"/>
        <w:numPr>
          <w:ilvl w:val="1"/>
          <w:numId w:val="1"/>
        </w:numPr>
        <w:tabs>
          <w:tab w:val="left" w:pos="851"/>
        </w:tabs>
        <w:spacing w:before="60" w:after="0" w:line="20" w:lineRule="atLeast"/>
        <w:ind w:left="142" w:hanging="568"/>
        <w:contextualSpacing w:val="0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 xml:space="preserve">В случае невозможности обмена документами с использованием ЭДО Стороны оформляют, подписывают и обмениваются соответствующими документами в бумажном виде, в порядке, предусмотренном Договором, Общими условиями и положениями законодательства РФ. </w:t>
      </w:r>
    </w:p>
    <w:p w14:paraId="7BD65E70" w14:textId="7AC4CEDD" w:rsidR="007E3907" w:rsidRPr="002C2E95" w:rsidRDefault="008F2686" w:rsidP="009A0697">
      <w:pPr>
        <w:pStyle w:val="a3"/>
        <w:numPr>
          <w:ilvl w:val="0"/>
          <w:numId w:val="1"/>
        </w:numPr>
        <w:tabs>
          <w:tab w:val="left" w:pos="851"/>
        </w:tabs>
        <w:spacing w:before="240" w:after="120" w:line="20" w:lineRule="atLeast"/>
        <w:ind w:left="714" w:hanging="357"/>
        <w:contextualSpacing w:val="0"/>
        <w:jc w:val="center"/>
        <w:rPr>
          <w:rFonts w:ascii="IngoStem" w:hAnsi="IngoStem" w:cs="Nirmala Text"/>
          <w:b/>
          <w:bCs/>
          <w:sz w:val="20"/>
          <w:szCs w:val="20"/>
        </w:rPr>
      </w:pPr>
      <w:r w:rsidRPr="002C2E95">
        <w:rPr>
          <w:rFonts w:ascii="IngoStem" w:hAnsi="IngoStem" w:cs="Nirmala Text"/>
          <w:b/>
          <w:bCs/>
          <w:sz w:val="20"/>
          <w:szCs w:val="20"/>
        </w:rPr>
        <w:t>РЕКВИЗИТЫ ИСПОЛНИТЕЛЯ</w:t>
      </w:r>
      <w:r w:rsidR="007E3907" w:rsidRPr="002C2E95">
        <w:rPr>
          <w:rFonts w:ascii="IngoStem" w:hAnsi="IngoStem" w:cs="Nirmala Text"/>
          <w:b/>
          <w:bCs/>
          <w:sz w:val="20"/>
          <w:szCs w:val="20"/>
        </w:rPr>
        <w:t>:</w:t>
      </w:r>
    </w:p>
    <w:p w14:paraId="64542AC8" w14:textId="2C4E8BDA" w:rsidR="007E3907" w:rsidRPr="002C2E95" w:rsidRDefault="007E3907" w:rsidP="00A07135">
      <w:pPr>
        <w:tabs>
          <w:tab w:val="left" w:pos="851"/>
        </w:tabs>
        <w:spacing w:before="60" w:after="0" w:line="20" w:lineRule="atLeast"/>
        <w:ind w:left="142"/>
        <w:jc w:val="both"/>
        <w:rPr>
          <w:rFonts w:ascii="IngoStem" w:hAnsi="IngoStem" w:cs="Nirmala Text"/>
          <w:b/>
          <w:bCs/>
          <w:sz w:val="20"/>
          <w:szCs w:val="20"/>
        </w:rPr>
      </w:pPr>
      <w:r w:rsidRPr="002C2E95">
        <w:rPr>
          <w:rFonts w:ascii="IngoStem" w:hAnsi="IngoStem" w:cs="Nirmala Text"/>
          <w:b/>
          <w:bCs/>
          <w:sz w:val="20"/>
          <w:szCs w:val="20"/>
        </w:rPr>
        <w:t>ООО «Группа Компаний ТДИ»</w:t>
      </w:r>
    </w:p>
    <w:p w14:paraId="3F24B91C" w14:textId="42E17770" w:rsidR="00A07135" w:rsidRPr="002C2E95" w:rsidRDefault="00A07135" w:rsidP="00A07135">
      <w:pPr>
        <w:spacing w:before="60" w:after="0" w:line="20" w:lineRule="atLeast"/>
        <w:ind w:left="142"/>
        <w:rPr>
          <w:rFonts w:ascii="IngoStem" w:hAnsi="IngoStem"/>
          <w:sz w:val="20"/>
          <w:szCs w:val="20"/>
          <w:highlight w:val="white"/>
        </w:rPr>
      </w:pPr>
      <w:r w:rsidRPr="002C2E95">
        <w:rPr>
          <w:rFonts w:ascii="IngoStem" w:eastAsia="Times New Roman" w:hAnsi="IngoStem" w:cs="Times New Roman"/>
          <w:sz w:val="20"/>
          <w:szCs w:val="20"/>
          <w:highlight w:val="white"/>
        </w:rPr>
        <w:t>ОГРН 1167746678043</w:t>
      </w:r>
    </w:p>
    <w:p w14:paraId="2666570E" w14:textId="77777777" w:rsidR="00A07135" w:rsidRPr="002C2E95" w:rsidRDefault="00A07135" w:rsidP="00A07135">
      <w:pPr>
        <w:tabs>
          <w:tab w:val="left" w:pos="851"/>
        </w:tabs>
        <w:spacing w:before="60" w:after="0" w:line="20" w:lineRule="atLeast"/>
        <w:ind w:left="142"/>
        <w:jc w:val="both"/>
        <w:rPr>
          <w:rFonts w:ascii="IngoStem" w:eastAsia="Times New Roman" w:hAnsi="IngoStem" w:cs="Times New Roman"/>
          <w:sz w:val="20"/>
          <w:szCs w:val="20"/>
        </w:rPr>
      </w:pPr>
      <w:r w:rsidRPr="002C2E95">
        <w:rPr>
          <w:rFonts w:ascii="IngoStem" w:eastAsia="Times New Roman" w:hAnsi="IngoStem" w:cs="Times New Roman"/>
          <w:sz w:val="20"/>
          <w:szCs w:val="20"/>
        </w:rPr>
        <w:t>ИНН 7722370194</w:t>
      </w:r>
    </w:p>
    <w:p w14:paraId="61A15227" w14:textId="3F267DE4" w:rsidR="007E3907" w:rsidRPr="002C2E95" w:rsidRDefault="007E3907" w:rsidP="00A07135">
      <w:pPr>
        <w:tabs>
          <w:tab w:val="left" w:pos="851"/>
        </w:tabs>
        <w:spacing w:before="60" w:after="0" w:line="20" w:lineRule="atLeast"/>
        <w:ind w:left="142"/>
        <w:jc w:val="both"/>
        <w:rPr>
          <w:rFonts w:ascii="IngoStem" w:hAnsi="IngoStem" w:cs="Nirmala Text"/>
          <w:sz w:val="20"/>
          <w:szCs w:val="20"/>
        </w:rPr>
      </w:pPr>
      <w:r w:rsidRPr="002C2E95">
        <w:rPr>
          <w:rFonts w:ascii="IngoStem" w:hAnsi="IngoStem" w:cs="Nirmala Text"/>
          <w:sz w:val="20"/>
          <w:szCs w:val="20"/>
        </w:rPr>
        <w:t>Адрес местонахождения:</w:t>
      </w:r>
      <w:r w:rsidR="00A07135" w:rsidRPr="002C2E95">
        <w:rPr>
          <w:rFonts w:ascii="IngoStem" w:hAnsi="IngoStem"/>
          <w:sz w:val="20"/>
          <w:szCs w:val="20"/>
        </w:rPr>
        <w:t xml:space="preserve"> </w:t>
      </w:r>
      <w:r w:rsidR="00A07135" w:rsidRPr="002C2E95">
        <w:rPr>
          <w:rFonts w:ascii="IngoStem" w:hAnsi="IngoStem" w:cs="Nirmala Text"/>
          <w:sz w:val="20"/>
          <w:szCs w:val="20"/>
        </w:rPr>
        <w:t>127006, г. Москва, ул. Садовая-Триумфальная, д. 4-10, помещ. II, ком/оф 11/4.</w:t>
      </w:r>
    </w:p>
    <w:p w14:paraId="76D0F5B6" w14:textId="77777777" w:rsidR="00A07135" w:rsidRPr="002C2E95" w:rsidRDefault="00A07135" w:rsidP="00A07135">
      <w:pPr>
        <w:spacing w:before="60" w:after="0" w:line="20" w:lineRule="atLeast"/>
        <w:ind w:left="142"/>
        <w:rPr>
          <w:rFonts w:ascii="IngoStem" w:hAnsi="IngoStem"/>
          <w:sz w:val="20"/>
          <w:szCs w:val="20"/>
        </w:rPr>
      </w:pPr>
      <w:r w:rsidRPr="002C2E95">
        <w:rPr>
          <w:rFonts w:ascii="IngoStem" w:eastAsia="Times New Roman" w:hAnsi="IngoStem" w:cs="Times New Roman"/>
          <w:sz w:val="20"/>
          <w:szCs w:val="20"/>
        </w:rPr>
        <w:t>Почтовый адрес: 125373, г. Москва, Походный пр., 4, корп. 2.</w:t>
      </w:r>
    </w:p>
    <w:p w14:paraId="4995D9EA" w14:textId="573AB8F3" w:rsidR="00A07135" w:rsidRPr="002C2E95" w:rsidRDefault="00A07135" w:rsidP="00A07135">
      <w:pPr>
        <w:spacing w:before="60" w:after="0" w:line="20" w:lineRule="atLeast"/>
        <w:ind w:left="142"/>
        <w:rPr>
          <w:rFonts w:ascii="IngoStem" w:hAnsi="IngoStem"/>
          <w:sz w:val="20"/>
          <w:szCs w:val="20"/>
        </w:rPr>
      </w:pPr>
      <w:r w:rsidRPr="002C2E95">
        <w:rPr>
          <w:rFonts w:ascii="IngoStem" w:hAnsi="IngoStem"/>
          <w:sz w:val="20"/>
          <w:szCs w:val="20"/>
        </w:rPr>
        <w:t>р/с: 40702810000000023772</w:t>
      </w:r>
    </w:p>
    <w:p w14:paraId="14D5D2BB" w14:textId="489C24AB" w:rsidR="00A07135" w:rsidRPr="002C2E95" w:rsidRDefault="00A07135" w:rsidP="00A07135">
      <w:pPr>
        <w:spacing w:before="60" w:after="0" w:line="20" w:lineRule="atLeast"/>
        <w:ind w:left="142"/>
        <w:rPr>
          <w:rFonts w:ascii="IngoStem" w:hAnsi="IngoStem"/>
          <w:sz w:val="20"/>
          <w:szCs w:val="20"/>
        </w:rPr>
      </w:pPr>
      <w:r w:rsidRPr="002C2E95">
        <w:rPr>
          <w:rFonts w:ascii="IngoStem" w:hAnsi="IngoStem"/>
          <w:sz w:val="20"/>
          <w:szCs w:val="20"/>
        </w:rPr>
        <w:t>в АО «РАЙФФАЙЗЕНБАНК»</w:t>
      </w:r>
    </w:p>
    <w:p w14:paraId="6D829FB3" w14:textId="77777777" w:rsidR="00A07135" w:rsidRPr="002C2E95" w:rsidRDefault="00A07135" w:rsidP="00A07135">
      <w:pPr>
        <w:spacing w:before="60" w:after="0" w:line="20" w:lineRule="atLeast"/>
        <w:ind w:left="142"/>
        <w:rPr>
          <w:rFonts w:ascii="IngoStem" w:hAnsi="IngoStem"/>
          <w:sz w:val="20"/>
          <w:szCs w:val="20"/>
        </w:rPr>
      </w:pPr>
      <w:r w:rsidRPr="002C2E95">
        <w:rPr>
          <w:rFonts w:ascii="IngoStem" w:hAnsi="IngoStem"/>
          <w:sz w:val="20"/>
          <w:szCs w:val="20"/>
        </w:rPr>
        <w:t>БИК 044525700</w:t>
      </w:r>
    </w:p>
    <w:p w14:paraId="71B9E14A" w14:textId="02D62171" w:rsidR="00A07135" w:rsidRPr="002C2E95" w:rsidRDefault="00A07135" w:rsidP="00A07135">
      <w:pPr>
        <w:spacing w:before="60" w:after="0" w:line="20" w:lineRule="atLeast"/>
        <w:ind w:left="142"/>
        <w:rPr>
          <w:rFonts w:ascii="IngoStem" w:hAnsi="IngoStem"/>
          <w:sz w:val="20"/>
          <w:szCs w:val="20"/>
        </w:rPr>
      </w:pPr>
      <w:r w:rsidRPr="002C2E95">
        <w:rPr>
          <w:rFonts w:ascii="IngoStem" w:hAnsi="IngoStem"/>
          <w:sz w:val="20"/>
          <w:szCs w:val="20"/>
        </w:rPr>
        <w:t>к/с: 30101810200000000700</w:t>
      </w:r>
    </w:p>
    <w:p w14:paraId="54758443" w14:textId="77777777" w:rsidR="00A07135" w:rsidRDefault="00A07135" w:rsidP="00A07135">
      <w:pPr>
        <w:spacing w:before="60" w:after="0" w:line="20" w:lineRule="atLeast"/>
        <w:rPr>
          <w:rFonts w:ascii="Times New Roman" w:eastAsia="Times New Roman" w:hAnsi="Times New Roman" w:cs="Times New Roman"/>
        </w:rPr>
      </w:pPr>
    </w:p>
    <w:p w14:paraId="5DB7FF7B" w14:textId="77777777" w:rsidR="00A07135" w:rsidRDefault="00A07135" w:rsidP="00A07135">
      <w:pPr>
        <w:tabs>
          <w:tab w:val="left" w:pos="851"/>
        </w:tabs>
        <w:spacing w:before="60" w:after="0" w:line="20" w:lineRule="atLeast"/>
        <w:jc w:val="both"/>
        <w:rPr>
          <w:rFonts w:ascii="IngoStem" w:hAnsi="IngoStem" w:cs="Nirmala Text"/>
          <w:sz w:val="20"/>
          <w:szCs w:val="20"/>
        </w:rPr>
      </w:pPr>
    </w:p>
    <w:p w14:paraId="05989FAC" w14:textId="77777777" w:rsidR="007E3907" w:rsidRPr="007E3907" w:rsidRDefault="007E3907" w:rsidP="00A07135">
      <w:pPr>
        <w:tabs>
          <w:tab w:val="left" w:pos="851"/>
        </w:tabs>
        <w:spacing w:before="60" w:after="0" w:line="20" w:lineRule="atLeast"/>
        <w:jc w:val="both"/>
        <w:rPr>
          <w:rFonts w:ascii="IngoStem" w:hAnsi="IngoStem" w:cs="Nirmala Text"/>
          <w:sz w:val="20"/>
          <w:szCs w:val="20"/>
        </w:rPr>
      </w:pPr>
    </w:p>
    <w:p w14:paraId="09FAEACC" w14:textId="711DCBA1" w:rsidR="002F2559" w:rsidRPr="00D4675D" w:rsidRDefault="002F2559" w:rsidP="002E6403">
      <w:pPr>
        <w:spacing w:after="0" w:line="240" w:lineRule="auto"/>
        <w:rPr>
          <w:rFonts w:ascii="Times New Roman" w:hAnsi="Times New Roman" w:cs="Times New Roman"/>
        </w:rPr>
      </w:pPr>
    </w:p>
    <w:sectPr w:rsidR="002F2559" w:rsidRPr="00D4675D" w:rsidSect="007E390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1C4C2" w14:textId="77777777" w:rsidR="000523D1" w:rsidRDefault="000523D1" w:rsidP="00A36CB0">
      <w:pPr>
        <w:spacing w:after="0" w:line="240" w:lineRule="auto"/>
      </w:pPr>
      <w:r>
        <w:separator/>
      </w:r>
    </w:p>
  </w:endnote>
  <w:endnote w:type="continuationSeparator" w:id="0">
    <w:p w14:paraId="22F22506" w14:textId="77777777" w:rsidR="000523D1" w:rsidRDefault="000523D1" w:rsidP="00A3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goStem">
    <w:altName w:val="Calibri"/>
    <w:panose1 w:val="00000000000000000000"/>
    <w:charset w:val="00"/>
    <w:family w:val="swiss"/>
    <w:notTrueType/>
    <w:pitch w:val="variable"/>
    <w:sig w:usb0="A00002FF" w:usb1="5000204B" w:usb2="00000020" w:usb3="00000000" w:csb0="00000097" w:csb1="00000000"/>
  </w:font>
  <w:font w:name="Nirmala Text"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75C5" w14:textId="120B54AA" w:rsidR="00A36CB0" w:rsidRPr="00A36CB0" w:rsidRDefault="00A36CB0" w:rsidP="00A36CB0">
    <w:pPr>
      <w:keepNext/>
      <w:keepLines/>
      <w:spacing w:after="0" w:line="240" w:lineRule="auto"/>
      <w:rPr>
        <w:rFonts w:ascii="Times New Roman" w:hAnsi="Times New Roman" w:cs="Times New Roman"/>
        <w:b/>
        <w:bCs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009B5" w14:textId="77777777" w:rsidR="000523D1" w:rsidRDefault="000523D1" w:rsidP="00A36CB0">
      <w:pPr>
        <w:spacing w:after="0" w:line="240" w:lineRule="auto"/>
      </w:pPr>
      <w:r>
        <w:separator/>
      </w:r>
    </w:p>
  </w:footnote>
  <w:footnote w:type="continuationSeparator" w:id="0">
    <w:p w14:paraId="0F3AE8FB" w14:textId="77777777" w:rsidR="000523D1" w:rsidRDefault="000523D1" w:rsidP="00A36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21E3"/>
    <w:multiLevelType w:val="hybridMultilevel"/>
    <w:tmpl w:val="E6363BD0"/>
    <w:lvl w:ilvl="0" w:tplc="040469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A01F0"/>
    <w:multiLevelType w:val="multilevel"/>
    <w:tmpl w:val="163425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  <w:color w:val="auto"/>
      </w:rPr>
    </w:lvl>
  </w:abstractNum>
  <w:abstractNum w:abstractNumId="2" w15:restartNumberingAfterBreak="0">
    <w:nsid w:val="274E033F"/>
    <w:multiLevelType w:val="hybridMultilevel"/>
    <w:tmpl w:val="6CBA8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2239C"/>
    <w:multiLevelType w:val="hybridMultilevel"/>
    <w:tmpl w:val="814E1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563C4"/>
    <w:multiLevelType w:val="multilevel"/>
    <w:tmpl w:val="E4264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882353"/>
    <w:multiLevelType w:val="multilevel"/>
    <w:tmpl w:val="E918C1F8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eastAsia="Calibri" w:hint="default"/>
      </w:rPr>
    </w:lvl>
  </w:abstractNum>
  <w:abstractNum w:abstractNumId="6" w15:restartNumberingAfterBreak="0">
    <w:nsid w:val="66911CB2"/>
    <w:multiLevelType w:val="hybridMultilevel"/>
    <w:tmpl w:val="43E88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46A70"/>
    <w:multiLevelType w:val="multilevel"/>
    <w:tmpl w:val="E4D8D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54155696">
    <w:abstractNumId w:val="7"/>
  </w:num>
  <w:num w:numId="2" w16cid:durableId="329605529">
    <w:abstractNumId w:val="0"/>
  </w:num>
  <w:num w:numId="3" w16cid:durableId="1558588466">
    <w:abstractNumId w:val="4"/>
  </w:num>
  <w:num w:numId="4" w16cid:durableId="2122721132">
    <w:abstractNumId w:val="1"/>
  </w:num>
  <w:num w:numId="5" w16cid:durableId="397361173">
    <w:abstractNumId w:val="5"/>
  </w:num>
  <w:num w:numId="6" w16cid:durableId="1781794780">
    <w:abstractNumId w:val="2"/>
  </w:num>
  <w:num w:numId="7" w16cid:durableId="1679506593">
    <w:abstractNumId w:val="3"/>
  </w:num>
  <w:num w:numId="8" w16cid:durableId="812229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1D"/>
    <w:rsid w:val="000047EC"/>
    <w:rsid w:val="000334F5"/>
    <w:rsid w:val="00035F9D"/>
    <w:rsid w:val="00040754"/>
    <w:rsid w:val="00040F6E"/>
    <w:rsid w:val="000523D1"/>
    <w:rsid w:val="00054942"/>
    <w:rsid w:val="000971C2"/>
    <w:rsid w:val="000E6185"/>
    <w:rsid w:val="000F7428"/>
    <w:rsid w:val="0011163F"/>
    <w:rsid w:val="00137C89"/>
    <w:rsid w:val="0014396F"/>
    <w:rsid w:val="0017425C"/>
    <w:rsid w:val="001A271B"/>
    <w:rsid w:val="001A6975"/>
    <w:rsid w:val="001C7CDF"/>
    <w:rsid w:val="001D06F0"/>
    <w:rsid w:val="001F5B67"/>
    <w:rsid w:val="001F6DDD"/>
    <w:rsid w:val="00214D56"/>
    <w:rsid w:val="00215443"/>
    <w:rsid w:val="002201C7"/>
    <w:rsid w:val="002205ED"/>
    <w:rsid w:val="00245D12"/>
    <w:rsid w:val="002669FF"/>
    <w:rsid w:val="00270891"/>
    <w:rsid w:val="002A22BB"/>
    <w:rsid w:val="002B0F0D"/>
    <w:rsid w:val="002B1445"/>
    <w:rsid w:val="002C2E95"/>
    <w:rsid w:val="002D2D39"/>
    <w:rsid w:val="002D7FFB"/>
    <w:rsid w:val="002E11B8"/>
    <w:rsid w:val="002E1F06"/>
    <w:rsid w:val="002E6403"/>
    <w:rsid w:val="002F1BF5"/>
    <w:rsid w:val="002F2559"/>
    <w:rsid w:val="00322817"/>
    <w:rsid w:val="00351951"/>
    <w:rsid w:val="00366753"/>
    <w:rsid w:val="003842E8"/>
    <w:rsid w:val="003E3B5C"/>
    <w:rsid w:val="003F16DE"/>
    <w:rsid w:val="004123DA"/>
    <w:rsid w:val="00425595"/>
    <w:rsid w:val="00426913"/>
    <w:rsid w:val="00435875"/>
    <w:rsid w:val="0043636D"/>
    <w:rsid w:val="00456D37"/>
    <w:rsid w:val="00474564"/>
    <w:rsid w:val="004769C1"/>
    <w:rsid w:val="004822B7"/>
    <w:rsid w:val="004B0682"/>
    <w:rsid w:val="004B5494"/>
    <w:rsid w:val="004B6F7D"/>
    <w:rsid w:val="004D0D80"/>
    <w:rsid w:val="004D17AB"/>
    <w:rsid w:val="004D6F23"/>
    <w:rsid w:val="004E500F"/>
    <w:rsid w:val="00511D01"/>
    <w:rsid w:val="00527E73"/>
    <w:rsid w:val="00533C7D"/>
    <w:rsid w:val="00543204"/>
    <w:rsid w:val="00560960"/>
    <w:rsid w:val="005620DE"/>
    <w:rsid w:val="005C4F95"/>
    <w:rsid w:val="005D142D"/>
    <w:rsid w:val="00624661"/>
    <w:rsid w:val="00635985"/>
    <w:rsid w:val="006761CD"/>
    <w:rsid w:val="00693B4B"/>
    <w:rsid w:val="006A7439"/>
    <w:rsid w:val="006B119B"/>
    <w:rsid w:val="006E305F"/>
    <w:rsid w:val="006F7641"/>
    <w:rsid w:val="007145F3"/>
    <w:rsid w:val="0071671B"/>
    <w:rsid w:val="00747563"/>
    <w:rsid w:val="007624FA"/>
    <w:rsid w:val="007707ED"/>
    <w:rsid w:val="0077785B"/>
    <w:rsid w:val="00786C8D"/>
    <w:rsid w:val="007A4131"/>
    <w:rsid w:val="007C1D1C"/>
    <w:rsid w:val="007D4270"/>
    <w:rsid w:val="007E3907"/>
    <w:rsid w:val="007F011B"/>
    <w:rsid w:val="007F6D30"/>
    <w:rsid w:val="00802808"/>
    <w:rsid w:val="00810E30"/>
    <w:rsid w:val="00830600"/>
    <w:rsid w:val="00860F7B"/>
    <w:rsid w:val="008845FC"/>
    <w:rsid w:val="00893165"/>
    <w:rsid w:val="008F08DF"/>
    <w:rsid w:val="008F2686"/>
    <w:rsid w:val="00903CD3"/>
    <w:rsid w:val="0091296B"/>
    <w:rsid w:val="00924198"/>
    <w:rsid w:val="00930508"/>
    <w:rsid w:val="00941B3F"/>
    <w:rsid w:val="0094490A"/>
    <w:rsid w:val="0097254C"/>
    <w:rsid w:val="00992A71"/>
    <w:rsid w:val="009A0697"/>
    <w:rsid w:val="009A267B"/>
    <w:rsid w:val="009E4F88"/>
    <w:rsid w:val="00A01D98"/>
    <w:rsid w:val="00A02B19"/>
    <w:rsid w:val="00A07135"/>
    <w:rsid w:val="00A15EAA"/>
    <w:rsid w:val="00A32855"/>
    <w:rsid w:val="00A34505"/>
    <w:rsid w:val="00A36CB0"/>
    <w:rsid w:val="00A42BE1"/>
    <w:rsid w:val="00A744A6"/>
    <w:rsid w:val="00A84CD6"/>
    <w:rsid w:val="00AA0FDD"/>
    <w:rsid w:val="00AA7A79"/>
    <w:rsid w:val="00AB09E8"/>
    <w:rsid w:val="00AE6CE2"/>
    <w:rsid w:val="00AF26AC"/>
    <w:rsid w:val="00B10EF5"/>
    <w:rsid w:val="00B13534"/>
    <w:rsid w:val="00B16A5A"/>
    <w:rsid w:val="00B24206"/>
    <w:rsid w:val="00B30528"/>
    <w:rsid w:val="00B32593"/>
    <w:rsid w:val="00B415C8"/>
    <w:rsid w:val="00B423F5"/>
    <w:rsid w:val="00B60A7C"/>
    <w:rsid w:val="00B6140D"/>
    <w:rsid w:val="00B77C95"/>
    <w:rsid w:val="00B82FC8"/>
    <w:rsid w:val="00BD3034"/>
    <w:rsid w:val="00BE7E2B"/>
    <w:rsid w:val="00C10943"/>
    <w:rsid w:val="00C15AD9"/>
    <w:rsid w:val="00C230A3"/>
    <w:rsid w:val="00C33EF8"/>
    <w:rsid w:val="00C51950"/>
    <w:rsid w:val="00C55FF1"/>
    <w:rsid w:val="00C67093"/>
    <w:rsid w:val="00C90E0C"/>
    <w:rsid w:val="00CA6880"/>
    <w:rsid w:val="00CB7749"/>
    <w:rsid w:val="00CF2473"/>
    <w:rsid w:val="00CF2477"/>
    <w:rsid w:val="00D02FCB"/>
    <w:rsid w:val="00D4675D"/>
    <w:rsid w:val="00D937DC"/>
    <w:rsid w:val="00DA1818"/>
    <w:rsid w:val="00DB5FDD"/>
    <w:rsid w:val="00DC4B92"/>
    <w:rsid w:val="00DD66DE"/>
    <w:rsid w:val="00DE5A29"/>
    <w:rsid w:val="00E04ED0"/>
    <w:rsid w:val="00E074BC"/>
    <w:rsid w:val="00E13728"/>
    <w:rsid w:val="00E14DD1"/>
    <w:rsid w:val="00E2176D"/>
    <w:rsid w:val="00E245F9"/>
    <w:rsid w:val="00E4061B"/>
    <w:rsid w:val="00E65C21"/>
    <w:rsid w:val="00E80C64"/>
    <w:rsid w:val="00EB2069"/>
    <w:rsid w:val="00EB213A"/>
    <w:rsid w:val="00ED3850"/>
    <w:rsid w:val="00EE00BE"/>
    <w:rsid w:val="00EE4661"/>
    <w:rsid w:val="00F03A58"/>
    <w:rsid w:val="00F43560"/>
    <w:rsid w:val="00F460AC"/>
    <w:rsid w:val="00F52527"/>
    <w:rsid w:val="00F74030"/>
    <w:rsid w:val="00F858FB"/>
    <w:rsid w:val="00FA7163"/>
    <w:rsid w:val="00FB54C6"/>
    <w:rsid w:val="00FB6B86"/>
    <w:rsid w:val="00FC1BD9"/>
    <w:rsid w:val="00FD30D0"/>
    <w:rsid w:val="00FD3137"/>
    <w:rsid w:val="00FD431D"/>
    <w:rsid w:val="00FE04C8"/>
    <w:rsid w:val="00FE18C2"/>
    <w:rsid w:val="00F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55CF"/>
  <w15:chartTrackingRefBased/>
  <w15:docId w15:val="{3E052962-5624-4EF1-8B81-84CB7474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C2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44A6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A744A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A744A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44A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44A6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EB213A"/>
    <w:pPr>
      <w:spacing w:after="0" w:line="240" w:lineRule="auto"/>
    </w:pPr>
  </w:style>
  <w:style w:type="table" w:styleId="aa">
    <w:name w:val="Table Grid"/>
    <w:basedOn w:val="a1"/>
    <w:uiPriority w:val="39"/>
    <w:rsid w:val="00A36CB0"/>
    <w:pPr>
      <w:spacing w:after="0" w:line="240" w:lineRule="auto"/>
    </w:pPr>
    <w:rPr>
      <w:rFonts w:ascii="Arial" w:eastAsia="Arial" w:hAnsi="Arial" w:cs="Arial"/>
      <w:kern w:val="0"/>
      <w:sz w:val="18"/>
      <w:szCs w:val="18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21">
    <w:name w:val="Средняя сетка 1 - Акцент 21"/>
    <w:basedOn w:val="a"/>
    <w:uiPriority w:val="34"/>
    <w:qFormat/>
    <w:rsid w:val="00A36CB0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b">
    <w:name w:val="Block Text"/>
    <w:basedOn w:val="a"/>
    <w:rsid w:val="00A36CB0"/>
    <w:pPr>
      <w:spacing w:before="120" w:after="120" w:line="240" w:lineRule="auto"/>
      <w:ind w:left="541" w:right="144" w:hanging="397"/>
      <w:jc w:val="both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styleId="ac">
    <w:name w:val="header"/>
    <w:basedOn w:val="a"/>
    <w:link w:val="ad"/>
    <w:uiPriority w:val="99"/>
    <w:unhideWhenUsed/>
    <w:rsid w:val="00A36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6CB0"/>
  </w:style>
  <w:style w:type="paragraph" w:styleId="ae">
    <w:name w:val="footer"/>
    <w:basedOn w:val="a"/>
    <w:link w:val="af"/>
    <w:uiPriority w:val="99"/>
    <w:unhideWhenUsed/>
    <w:rsid w:val="00A36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6CB0"/>
  </w:style>
  <w:style w:type="character" w:styleId="af0">
    <w:name w:val="Hyperlink"/>
    <w:basedOn w:val="a0"/>
    <w:uiPriority w:val="99"/>
    <w:unhideWhenUsed/>
    <w:rsid w:val="00C67093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67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3226</Words>
  <Characters>18391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Элина Корбонцева</cp:lastModifiedBy>
  <cp:revision>34</cp:revision>
  <cp:lastPrinted>2023-11-01T13:14:00Z</cp:lastPrinted>
  <dcterms:created xsi:type="dcterms:W3CDTF">2023-12-08T18:39:00Z</dcterms:created>
  <dcterms:modified xsi:type="dcterms:W3CDTF">2023-12-13T19:12:00Z</dcterms:modified>
</cp:coreProperties>
</file>